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EC3" w:rsidRPr="00A24ED5" w:rsidRDefault="00992EC3" w:rsidP="00992EC3">
      <w:pPr>
        <w:jc w:val="left"/>
        <w:rPr>
          <w:rFonts w:ascii="方正小标宋简体" w:eastAsia="方正小标宋简体" w:hAnsi="宋体"/>
          <w:sz w:val="32"/>
          <w:szCs w:val="44"/>
        </w:rPr>
      </w:pPr>
      <w:r w:rsidRPr="00A24ED5">
        <w:rPr>
          <w:rFonts w:ascii="方正小标宋简体" w:eastAsia="方正小标宋简体" w:hAnsi="宋体" w:hint="eastAsia"/>
          <w:sz w:val="32"/>
          <w:szCs w:val="44"/>
        </w:rPr>
        <w:t>附件2：</w:t>
      </w:r>
    </w:p>
    <w:p w:rsidR="00992EC3" w:rsidRPr="00FD17D0" w:rsidRDefault="00992EC3" w:rsidP="00992EC3">
      <w:pPr>
        <w:jc w:val="center"/>
        <w:rPr>
          <w:rFonts w:ascii="方正小标宋简体" w:eastAsia="方正小标宋简体" w:hAnsi="宋体"/>
          <w:b/>
          <w:sz w:val="42"/>
          <w:szCs w:val="42"/>
        </w:rPr>
      </w:pPr>
      <w:r w:rsidRPr="00FD17D0">
        <w:rPr>
          <w:rFonts w:ascii="方正小标宋简体" w:eastAsia="方正小标宋简体" w:hAnsi="宋体" w:hint="eastAsia"/>
          <w:b/>
          <w:sz w:val="42"/>
          <w:szCs w:val="42"/>
        </w:rPr>
        <w:t>南充职业技术学院校企合作协议参考文本</w:t>
      </w:r>
    </w:p>
    <w:p w:rsidR="00992EC3" w:rsidRPr="00286C38" w:rsidRDefault="00992EC3" w:rsidP="00992EC3">
      <w:pPr>
        <w:jc w:val="center"/>
        <w:rPr>
          <w:rFonts w:ascii="方正小标宋简体" w:eastAsia="方正小标宋简体" w:hAnsi="宋体" w:cs="宋体"/>
          <w:bCs/>
          <w:sz w:val="44"/>
          <w:szCs w:val="44"/>
        </w:rPr>
      </w:pPr>
      <w:r w:rsidRPr="00286C38">
        <w:rPr>
          <w:rFonts w:ascii="方正小标宋简体" w:eastAsia="方正小标宋简体" w:hAnsi="宋体" w:cs="宋体" w:hint="eastAsia"/>
          <w:bCs/>
          <w:sz w:val="44"/>
          <w:szCs w:val="44"/>
        </w:rPr>
        <w:t>南充职业技术学院  企业名称</w:t>
      </w:r>
    </w:p>
    <w:p w:rsidR="00992EC3" w:rsidRDefault="00992EC3" w:rsidP="00992EC3">
      <w:pPr>
        <w:jc w:val="center"/>
        <w:rPr>
          <w:rFonts w:ascii="仿宋_GB2312" w:eastAsia="仿宋_GB2312" w:hAnsi="仿宋"/>
          <w:sz w:val="32"/>
          <w:szCs w:val="32"/>
        </w:rPr>
      </w:pPr>
      <w:r>
        <w:rPr>
          <w:rFonts w:ascii="仿宋_GB2312" w:eastAsia="仿宋_GB2312" w:hAnsi="仿宋" w:hint="eastAsia"/>
          <w:sz w:val="32"/>
          <w:szCs w:val="32"/>
        </w:rPr>
        <w:t>（控制在一行以内，可使用简称）</w:t>
      </w:r>
    </w:p>
    <w:p w:rsidR="00992EC3" w:rsidRPr="00286C38" w:rsidRDefault="00992EC3" w:rsidP="00992EC3">
      <w:pPr>
        <w:jc w:val="center"/>
        <w:rPr>
          <w:rFonts w:ascii="方正小标宋简体" w:eastAsia="方正小标宋简体" w:hAnsi="宋体" w:cs="宋体"/>
          <w:bCs/>
          <w:sz w:val="44"/>
          <w:szCs w:val="44"/>
        </w:rPr>
      </w:pPr>
      <w:r w:rsidRPr="00286C38">
        <w:rPr>
          <w:rFonts w:ascii="方正小标宋简体" w:eastAsia="方正小标宋简体" w:hAnsi="宋体" w:cs="宋体" w:hint="eastAsia"/>
          <w:bCs/>
          <w:sz w:val="44"/>
          <w:szCs w:val="44"/>
        </w:rPr>
        <w:t>校企合作……协议书</w:t>
      </w:r>
    </w:p>
    <w:p w:rsidR="00992EC3" w:rsidRDefault="00992EC3" w:rsidP="00992EC3">
      <w:pPr>
        <w:ind w:firstLineChars="200" w:firstLine="640"/>
        <w:jc w:val="center"/>
        <w:rPr>
          <w:rFonts w:ascii="仿宋_GB2312" w:eastAsia="仿宋_GB2312" w:hAnsi="仿宋"/>
          <w:sz w:val="32"/>
          <w:szCs w:val="32"/>
        </w:rPr>
      </w:pPr>
      <w:r>
        <w:rPr>
          <w:rFonts w:ascii="仿宋_GB2312" w:eastAsia="仿宋_GB2312" w:hAnsi="仿宋" w:hint="eastAsia"/>
          <w:sz w:val="32"/>
          <w:szCs w:val="32"/>
        </w:rPr>
        <w:t>（按照合作项目名称编写，言简精炼）</w:t>
      </w:r>
    </w:p>
    <w:p w:rsidR="00992EC3" w:rsidRPr="004C6405" w:rsidRDefault="00992EC3" w:rsidP="00992EC3">
      <w:pPr>
        <w:ind w:firstLineChars="200" w:firstLine="643"/>
        <w:rPr>
          <w:rFonts w:ascii="仿宋_GB2312" w:eastAsia="仿宋_GB2312" w:hAnsi="仿宋"/>
          <w:sz w:val="32"/>
          <w:szCs w:val="32"/>
        </w:rPr>
      </w:pPr>
      <w:r w:rsidRPr="004C6405">
        <w:rPr>
          <w:rFonts w:ascii="仿宋_GB2312" w:eastAsia="仿宋_GB2312" w:hAnsi="仿宋" w:hint="eastAsia"/>
          <w:b/>
          <w:bCs/>
          <w:sz w:val="32"/>
          <w:szCs w:val="32"/>
        </w:rPr>
        <w:t>题目要求：</w:t>
      </w:r>
      <w:r w:rsidRPr="004C6405">
        <w:rPr>
          <w:rFonts w:ascii="仿宋_GB2312" w:eastAsia="仿宋_GB2312" w:hAnsi="仿宋" w:hint="eastAsia"/>
          <w:sz w:val="32"/>
          <w:szCs w:val="32"/>
        </w:rPr>
        <w:t>二号，方正小标宋简体，居中。</w:t>
      </w:r>
    </w:p>
    <w:p w:rsidR="00992EC3" w:rsidRPr="004C6405" w:rsidRDefault="00992EC3" w:rsidP="00992EC3">
      <w:pPr>
        <w:ind w:firstLineChars="200" w:firstLine="643"/>
        <w:rPr>
          <w:rFonts w:ascii="楷体_GB2312" w:eastAsia="楷体_GB2312" w:hAnsi="仿宋"/>
          <w:sz w:val="32"/>
          <w:szCs w:val="32"/>
        </w:rPr>
      </w:pPr>
      <w:r w:rsidRPr="004C6405">
        <w:rPr>
          <w:rFonts w:ascii="仿宋_GB2312" w:eastAsia="仿宋_GB2312" w:hAnsi="仿宋" w:hint="eastAsia"/>
          <w:b/>
          <w:bCs/>
          <w:sz w:val="32"/>
          <w:szCs w:val="32"/>
        </w:rPr>
        <w:t>正文要求：</w:t>
      </w:r>
      <w:r w:rsidRPr="004C6405">
        <w:rPr>
          <w:rFonts w:ascii="仿宋_GB2312" w:eastAsia="仿宋_GB2312" w:hAnsi="仿宋" w:hint="eastAsia"/>
          <w:sz w:val="32"/>
          <w:szCs w:val="32"/>
        </w:rPr>
        <w:t>三号，</w:t>
      </w:r>
      <w:r w:rsidRPr="006F742E">
        <w:rPr>
          <w:rFonts w:ascii="仿宋_GB2312" w:eastAsia="仿宋_GB2312" w:hAnsi="仿宋" w:hint="eastAsia"/>
          <w:sz w:val="32"/>
          <w:szCs w:val="32"/>
        </w:rPr>
        <w:t>仿宋_GB2312</w:t>
      </w:r>
      <w:r w:rsidRPr="004C6405">
        <w:rPr>
          <w:rFonts w:ascii="仿宋_GB2312" w:eastAsia="仿宋_GB2312" w:hAnsi="仿宋" w:hint="eastAsia"/>
          <w:sz w:val="32"/>
          <w:szCs w:val="32"/>
        </w:rPr>
        <w:t>，行间距固定值28磅；标题序号按一、二、三、-&gt;（一）（二）（三）-&gt;1.2.3. -&gt;（1）（2）（3）的顺序编写。一级标题三号黑体，二级标题三号楷体</w:t>
      </w:r>
      <w:r w:rsidRPr="006F742E">
        <w:rPr>
          <w:rFonts w:ascii="仿宋_GB2312" w:eastAsia="仿宋_GB2312" w:hAnsi="仿宋" w:hint="eastAsia"/>
          <w:sz w:val="32"/>
          <w:szCs w:val="32"/>
        </w:rPr>
        <w:t>_GB2312</w:t>
      </w:r>
      <w:r w:rsidRPr="004C6405">
        <w:rPr>
          <w:rFonts w:ascii="仿宋_GB2312" w:eastAsia="仿宋_GB2312" w:hAnsi="仿宋" w:hint="eastAsia"/>
          <w:sz w:val="32"/>
          <w:szCs w:val="32"/>
        </w:rPr>
        <w:t>加粗，三级标题三号</w:t>
      </w:r>
      <w:r w:rsidRPr="006F742E">
        <w:rPr>
          <w:rFonts w:ascii="仿宋_GB2312" w:eastAsia="仿宋_GB2312" w:hAnsi="仿宋" w:hint="eastAsia"/>
          <w:sz w:val="32"/>
          <w:szCs w:val="32"/>
        </w:rPr>
        <w:t>仿宋_GB2312</w:t>
      </w:r>
      <w:r w:rsidRPr="004C6405">
        <w:rPr>
          <w:rFonts w:ascii="仿宋_GB2312" w:eastAsia="仿宋_GB2312" w:hAnsi="仿宋" w:hint="eastAsia"/>
          <w:sz w:val="32"/>
          <w:szCs w:val="32"/>
        </w:rPr>
        <w:t>加粗。</w:t>
      </w:r>
    </w:p>
    <w:p w:rsidR="00992EC3" w:rsidRPr="004C6405" w:rsidRDefault="00992EC3" w:rsidP="00992EC3">
      <w:pPr>
        <w:ind w:firstLineChars="200" w:firstLine="640"/>
        <w:rPr>
          <w:rFonts w:ascii="黑体" w:eastAsia="黑体" w:hAnsi="黑体" w:cs="黑体"/>
          <w:bCs/>
          <w:sz w:val="32"/>
          <w:szCs w:val="32"/>
        </w:rPr>
      </w:pPr>
      <w:r w:rsidRPr="004C6405">
        <w:rPr>
          <w:rFonts w:ascii="黑体" w:eastAsia="黑体" w:hAnsi="黑体" w:cs="黑体" w:hint="eastAsia"/>
          <w:bCs/>
          <w:sz w:val="32"/>
          <w:szCs w:val="32"/>
        </w:rPr>
        <w:t>一、合作协议方</w:t>
      </w:r>
    </w:p>
    <w:p w:rsidR="00992EC3" w:rsidRDefault="00992EC3" w:rsidP="00992EC3">
      <w:pPr>
        <w:autoSpaceDE w:val="0"/>
        <w:autoSpaceDN w:val="0"/>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甲  方：南充职业技术学院</w:t>
      </w:r>
    </w:p>
    <w:p w:rsidR="00992EC3" w:rsidRDefault="00992EC3" w:rsidP="00992EC3">
      <w:pPr>
        <w:autoSpaceDE w:val="0"/>
        <w:autoSpaceDN w:val="0"/>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地  址：四川省南充市高坪区小龙宏发路94号</w:t>
      </w:r>
    </w:p>
    <w:p w:rsidR="00992EC3" w:rsidRDefault="00992EC3" w:rsidP="00992EC3">
      <w:pPr>
        <w:autoSpaceDE w:val="0"/>
        <w:autoSpaceDN w:val="0"/>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电  话：0817-2703888           邮政编码：637131</w:t>
      </w:r>
    </w:p>
    <w:p w:rsidR="00992EC3" w:rsidRDefault="00992EC3" w:rsidP="00992EC3">
      <w:pPr>
        <w:autoSpaceDE w:val="0"/>
        <w:autoSpaceDN w:val="0"/>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 xml:space="preserve">乙  方： </w:t>
      </w:r>
    </w:p>
    <w:p w:rsidR="00992EC3" w:rsidRDefault="00992EC3" w:rsidP="00992EC3">
      <w:pPr>
        <w:autoSpaceDE w:val="0"/>
        <w:autoSpaceDN w:val="0"/>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 xml:space="preserve">地  址： </w:t>
      </w:r>
    </w:p>
    <w:p w:rsidR="00992EC3" w:rsidRDefault="00992EC3" w:rsidP="00992EC3">
      <w:pPr>
        <w:autoSpaceDE w:val="0"/>
        <w:autoSpaceDN w:val="0"/>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电  话：                       邮政编码：</w:t>
      </w:r>
    </w:p>
    <w:p w:rsidR="00992EC3" w:rsidRPr="004C6405" w:rsidRDefault="00992EC3" w:rsidP="00992EC3">
      <w:pPr>
        <w:ind w:firstLineChars="200" w:firstLine="640"/>
        <w:rPr>
          <w:rFonts w:ascii="黑体" w:eastAsia="黑体" w:hAnsi="黑体" w:cs="黑体"/>
          <w:bCs/>
          <w:sz w:val="32"/>
          <w:szCs w:val="32"/>
        </w:rPr>
      </w:pPr>
      <w:r w:rsidRPr="004C6405">
        <w:rPr>
          <w:rFonts w:ascii="黑体" w:eastAsia="黑体" w:hAnsi="黑体" w:cs="黑体" w:hint="eastAsia"/>
          <w:bCs/>
          <w:sz w:val="32"/>
          <w:szCs w:val="32"/>
        </w:rPr>
        <w:t>二、合作目的</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为了满足市场对</w:t>
      </w:r>
      <w:r>
        <w:rPr>
          <w:rFonts w:ascii="仿宋_GB2312" w:eastAsia="仿宋_GB2312" w:hAnsi="仿宋" w:hint="eastAsia"/>
          <w:color w:val="000000"/>
          <w:sz w:val="32"/>
          <w:szCs w:val="32"/>
        </w:rPr>
        <w:t>……</w:t>
      </w:r>
      <w:r>
        <w:rPr>
          <w:rFonts w:ascii="仿宋_GB2312" w:eastAsia="仿宋_GB2312" w:hAnsi="仿宋" w:cs="仿宋" w:hint="eastAsia"/>
          <w:sz w:val="32"/>
          <w:szCs w:val="32"/>
        </w:rPr>
        <w:t>专业技术技能人才的需求，充分发挥校企双方优势，切实推进产教融合、校企合作的人才培养</w:t>
      </w:r>
      <w:r>
        <w:rPr>
          <w:rFonts w:ascii="仿宋_GB2312" w:eastAsia="仿宋_GB2312" w:hAnsi="仿宋" w:cs="仿宋" w:hint="eastAsia"/>
          <w:sz w:val="32"/>
          <w:szCs w:val="32"/>
        </w:rPr>
        <w:lastRenderedPageBreak/>
        <w:t>模式改革，提高人才培养质量，实现学生高质量就业，更好地服务行业企业及地方经济社会发展。甲乙双方本着“优势互补、资源共享、合作共赢、共同发展”的原则，经友好协商订立本协议。</w:t>
      </w:r>
    </w:p>
    <w:p w:rsidR="00992EC3" w:rsidRPr="004C6405" w:rsidRDefault="00992EC3" w:rsidP="00992EC3">
      <w:pPr>
        <w:ind w:firstLineChars="200" w:firstLine="640"/>
        <w:rPr>
          <w:rFonts w:ascii="黑体" w:eastAsia="黑体" w:hAnsi="黑体" w:cs="黑体"/>
          <w:bCs/>
          <w:sz w:val="32"/>
          <w:szCs w:val="32"/>
        </w:rPr>
      </w:pPr>
      <w:r w:rsidRPr="004C6405">
        <w:rPr>
          <w:rFonts w:ascii="黑体" w:eastAsia="黑体" w:hAnsi="黑体" w:cs="黑体" w:hint="eastAsia"/>
          <w:bCs/>
          <w:sz w:val="32"/>
          <w:szCs w:val="32"/>
        </w:rPr>
        <w:t>三、合作形式</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双方共建/共同开展/共同成立</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□订单培养   □顶岗实习   □教学见习    □专业  </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□产业学院   □学徒制     □共建实习实训基地 </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□社会培训   □创新创业   □工程（技术）中心</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□科研合作   □合作设立股份制企业</w:t>
      </w:r>
    </w:p>
    <w:p w:rsidR="00992EC3" w:rsidRDefault="00992EC3" w:rsidP="00992EC3">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□其他__________________</w:t>
      </w:r>
    </w:p>
    <w:p w:rsidR="00992EC3" w:rsidRDefault="00992EC3" w:rsidP="00992EC3">
      <w:pPr>
        <w:ind w:firstLineChars="200" w:firstLine="640"/>
        <w:rPr>
          <w:rFonts w:ascii="仿宋_GB2312" w:eastAsia="仿宋_GB2312" w:hAnsi="仿宋"/>
          <w:sz w:val="32"/>
          <w:szCs w:val="32"/>
        </w:rPr>
      </w:pPr>
      <w:r>
        <w:rPr>
          <w:rFonts w:ascii="仿宋_GB2312" w:eastAsia="仿宋_GB2312" w:hAnsi="仿宋" w:hint="eastAsia"/>
          <w:sz w:val="32"/>
          <w:szCs w:val="32"/>
        </w:rPr>
        <w:t>（可参照《校企合作管理办法》中“合作形式”）</w:t>
      </w:r>
    </w:p>
    <w:p w:rsidR="00992EC3" w:rsidRDefault="00992EC3" w:rsidP="00992EC3">
      <w:pPr>
        <w:ind w:firstLineChars="200" w:firstLine="640"/>
        <w:rPr>
          <w:rFonts w:ascii="仿宋_GB2312" w:eastAsia="仿宋_GB2312" w:hAnsi="仿宋"/>
          <w:sz w:val="32"/>
          <w:szCs w:val="32"/>
        </w:rPr>
      </w:pPr>
      <w:r>
        <w:rPr>
          <w:rFonts w:ascii="仿宋_GB2312" w:eastAsia="仿宋_GB2312" w:hAnsi="仿宋" w:hint="eastAsia"/>
          <w:sz w:val="32"/>
          <w:szCs w:val="32"/>
        </w:rPr>
        <w:t>共同成立校企合作组织机构：比如产业学院、校企合作专业/订单班委员会</w:t>
      </w:r>
    </w:p>
    <w:p w:rsidR="00992EC3" w:rsidRPr="004C6405" w:rsidRDefault="00992EC3" w:rsidP="00992EC3">
      <w:pPr>
        <w:ind w:firstLineChars="200" w:firstLine="643"/>
        <w:rPr>
          <w:rFonts w:ascii="楷体_GB2312" w:eastAsia="楷体_GB2312" w:hAnsi="仿宋"/>
          <w:b/>
          <w:bCs/>
          <w:color w:val="000000"/>
          <w:sz w:val="32"/>
          <w:szCs w:val="32"/>
        </w:rPr>
      </w:pPr>
      <w:r w:rsidRPr="004C6405">
        <w:rPr>
          <w:rFonts w:ascii="楷体_GB2312" w:eastAsia="楷体_GB2312" w:hAnsi="仿宋" w:hint="eastAsia"/>
          <w:b/>
          <w:bCs/>
          <w:color w:val="000000"/>
          <w:sz w:val="32"/>
          <w:szCs w:val="32"/>
        </w:rPr>
        <w:t>（一）产业学院</w:t>
      </w:r>
    </w:p>
    <w:p w:rsidR="00992EC3" w:rsidRDefault="00992EC3" w:rsidP="00992EC3">
      <w:pPr>
        <w:ind w:firstLineChars="200" w:firstLine="640"/>
        <w:rPr>
          <w:rFonts w:ascii="仿宋_GB2312" w:eastAsia="仿宋_GB2312" w:hAnsi="仿宋"/>
          <w:sz w:val="32"/>
          <w:szCs w:val="32"/>
        </w:rPr>
      </w:pPr>
      <w:r>
        <w:rPr>
          <w:rFonts w:ascii="仿宋_GB2312" w:eastAsia="仿宋_GB2312" w:hAnsi="仿宋" w:hint="eastAsia"/>
          <w:color w:val="000000"/>
          <w:sz w:val="32"/>
          <w:szCs w:val="32"/>
        </w:rPr>
        <w:t>**</w:t>
      </w:r>
      <w:r>
        <w:rPr>
          <w:rFonts w:ascii="仿宋_GB2312" w:eastAsia="仿宋_GB2312" w:hAnsi="仿宋" w:hint="eastAsia"/>
          <w:sz w:val="32"/>
          <w:szCs w:val="32"/>
        </w:rPr>
        <w:t>产业学院由甲方</w:t>
      </w:r>
      <w:r>
        <w:rPr>
          <w:rFonts w:ascii="仿宋_GB2312" w:eastAsia="仿宋_GB2312" w:hAnsi="仿宋" w:hint="eastAsia"/>
          <w:color w:val="000000"/>
          <w:sz w:val="32"/>
          <w:szCs w:val="32"/>
        </w:rPr>
        <w:t>**院（部）负责，**院（部）协助，为独立/非独立法人机构，地址设在甲方**，实行理（董）事会领导下的院长负责制。**</w:t>
      </w:r>
      <w:r>
        <w:rPr>
          <w:rFonts w:ascii="仿宋_GB2312" w:eastAsia="仿宋_GB2312" w:hAnsi="仿宋" w:hint="eastAsia"/>
          <w:sz w:val="32"/>
          <w:szCs w:val="32"/>
        </w:rPr>
        <w:t>产业学院设院长1名，副院长</w:t>
      </w:r>
      <w:r>
        <w:rPr>
          <w:rFonts w:ascii="仿宋_GB2312" w:eastAsia="仿宋_GB2312" w:hAnsi="仿宋" w:hint="eastAsia"/>
          <w:color w:val="000000"/>
          <w:sz w:val="32"/>
          <w:szCs w:val="32"/>
        </w:rPr>
        <w:t>**名，院长由**担任，副院长由甲方和乙方各提名**名，经双方表决通过后聘任。**</w:t>
      </w:r>
      <w:r>
        <w:rPr>
          <w:rFonts w:ascii="仿宋_GB2312" w:eastAsia="仿宋_GB2312" w:hAnsi="仿宋" w:hint="eastAsia"/>
          <w:sz w:val="32"/>
          <w:szCs w:val="32"/>
        </w:rPr>
        <w:t>产业学院设立综合办公室、教学部、合作发展部</w:t>
      </w:r>
      <w:r>
        <w:rPr>
          <w:rFonts w:ascii="仿宋_GB2312" w:eastAsia="仿宋_GB2312" w:hAnsi="仿宋" w:hint="eastAsia"/>
          <w:color w:val="000000"/>
          <w:sz w:val="32"/>
          <w:szCs w:val="32"/>
        </w:rPr>
        <w:t>**</w:t>
      </w:r>
      <w:r>
        <w:rPr>
          <w:rFonts w:ascii="仿宋_GB2312" w:eastAsia="仿宋_GB2312" w:hAnsi="仿宋" w:hint="eastAsia"/>
          <w:sz w:val="32"/>
          <w:szCs w:val="32"/>
        </w:rPr>
        <w:t>等机构，人员由双方人员共同组成。</w:t>
      </w:r>
      <w:r>
        <w:rPr>
          <w:rFonts w:ascii="仿宋_GB2312" w:eastAsia="仿宋_GB2312" w:hAnsi="仿宋" w:hint="eastAsia"/>
          <w:color w:val="000000"/>
          <w:sz w:val="32"/>
          <w:szCs w:val="32"/>
        </w:rPr>
        <w:t>**</w:t>
      </w:r>
      <w:r>
        <w:rPr>
          <w:rFonts w:ascii="仿宋_GB2312" w:eastAsia="仿宋_GB2312" w:hAnsi="仿宋" w:hint="eastAsia"/>
          <w:sz w:val="32"/>
          <w:szCs w:val="32"/>
        </w:rPr>
        <w:t>产业学院的组织机构以《南充职业技术学院…产业学院学院章程》</w:t>
      </w:r>
      <w:r>
        <w:rPr>
          <w:rFonts w:ascii="仿宋_GB2312" w:eastAsia="仿宋_GB2312" w:hAnsi="仿宋" w:hint="eastAsia"/>
          <w:sz w:val="32"/>
          <w:szCs w:val="32"/>
        </w:rPr>
        <w:lastRenderedPageBreak/>
        <w:t>为准。</w:t>
      </w:r>
    </w:p>
    <w:p w:rsidR="00992EC3" w:rsidRDefault="00992EC3" w:rsidP="00992EC3">
      <w:pPr>
        <w:ind w:firstLineChars="200" w:firstLine="640"/>
        <w:rPr>
          <w:rFonts w:ascii="仿宋_GB2312" w:eastAsia="仿宋_GB2312" w:hAnsi="仿宋"/>
          <w:sz w:val="32"/>
          <w:szCs w:val="32"/>
        </w:rPr>
      </w:pPr>
      <w:r>
        <w:rPr>
          <w:rFonts w:ascii="仿宋_GB2312" w:eastAsia="仿宋_GB2312" w:hAnsi="仿宋" w:hint="eastAsia"/>
          <w:sz w:val="32"/>
          <w:szCs w:val="32"/>
        </w:rPr>
        <w:t>甲乙双方以各自的出资额为限承担责任,</w:t>
      </w:r>
      <w:r>
        <w:rPr>
          <w:rFonts w:ascii="仿宋_GB2312" w:eastAsia="仿宋_GB2312" w:hAnsi="仿宋" w:hint="eastAsia"/>
          <w:color w:val="000000"/>
          <w:sz w:val="32"/>
          <w:szCs w:val="32"/>
        </w:rPr>
        <w:t>**</w:t>
      </w:r>
      <w:r>
        <w:rPr>
          <w:rFonts w:ascii="仿宋_GB2312" w:eastAsia="仿宋_GB2312" w:hAnsi="仿宋" w:hint="eastAsia"/>
          <w:sz w:val="32"/>
          <w:szCs w:val="32"/>
        </w:rPr>
        <w:t>产业学院注册资金**万元，甲方出资</w:t>
      </w:r>
      <w:r>
        <w:rPr>
          <w:rFonts w:ascii="仿宋_GB2312" w:eastAsia="仿宋_GB2312" w:hAnsi="仿宋" w:hint="eastAsia"/>
          <w:color w:val="000000"/>
          <w:sz w:val="32"/>
          <w:szCs w:val="32"/>
        </w:rPr>
        <w:t>**</w:t>
      </w:r>
      <w:r>
        <w:rPr>
          <w:rFonts w:ascii="仿宋_GB2312" w:eastAsia="仿宋_GB2312" w:hAnsi="仿宋" w:hint="eastAsia"/>
          <w:sz w:val="32"/>
          <w:szCs w:val="32"/>
        </w:rPr>
        <w:t>万元，持股</w:t>
      </w:r>
      <w:r>
        <w:rPr>
          <w:rFonts w:ascii="仿宋_GB2312" w:eastAsia="仿宋_GB2312" w:hAnsi="仿宋" w:hint="eastAsia"/>
          <w:color w:val="000000"/>
          <w:sz w:val="32"/>
          <w:szCs w:val="32"/>
        </w:rPr>
        <w:t>**</w:t>
      </w:r>
      <w:r>
        <w:rPr>
          <w:rFonts w:ascii="仿宋_GB2312" w:eastAsia="仿宋_GB2312" w:hAnsi="仿宋" w:hint="eastAsia"/>
          <w:sz w:val="32"/>
          <w:szCs w:val="32"/>
        </w:rPr>
        <w:t>%，乙方出资</w:t>
      </w:r>
      <w:r>
        <w:rPr>
          <w:rFonts w:ascii="仿宋_GB2312" w:eastAsia="仿宋_GB2312" w:hAnsi="仿宋" w:hint="eastAsia"/>
          <w:color w:val="000000"/>
          <w:sz w:val="32"/>
          <w:szCs w:val="32"/>
        </w:rPr>
        <w:t>**</w:t>
      </w:r>
      <w:r>
        <w:rPr>
          <w:rFonts w:ascii="仿宋_GB2312" w:eastAsia="仿宋_GB2312" w:hAnsi="仿宋" w:hint="eastAsia"/>
          <w:sz w:val="32"/>
          <w:szCs w:val="32"/>
        </w:rPr>
        <w:t>万元，持股为</w:t>
      </w:r>
      <w:r>
        <w:rPr>
          <w:rFonts w:ascii="仿宋_GB2312" w:eastAsia="仿宋_GB2312" w:hAnsi="仿宋" w:hint="eastAsia"/>
          <w:color w:val="000000"/>
          <w:sz w:val="32"/>
          <w:szCs w:val="32"/>
        </w:rPr>
        <w:t>**</w:t>
      </w:r>
      <w:r>
        <w:rPr>
          <w:rFonts w:ascii="仿宋_GB2312" w:eastAsia="仿宋_GB2312" w:hAnsi="仿宋" w:hint="eastAsia"/>
          <w:sz w:val="32"/>
          <w:szCs w:val="32"/>
        </w:rPr>
        <w:t>%。“</w:t>
      </w:r>
      <w:r>
        <w:rPr>
          <w:rFonts w:ascii="仿宋_GB2312" w:eastAsia="仿宋_GB2312" w:hAnsi="仿宋" w:hint="eastAsia"/>
          <w:color w:val="000000"/>
          <w:sz w:val="32"/>
          <w:szCs w:val="32"/>
        </w:rPr>
        <w:t>**</w:t>
      </w:r>
      <w:r>
        <w:rPr>
          <w:rFonts w:ascii="仿宋_GB2312" w:eastAsia="仿宋_GB2312" w:hAnsi="仿宋" w:hint="eastAsia"/>
          <w:sz w:val="32"/>
          <w:szCs w:val="32"/>
        </w:rPr>
        <w:t>”设立后认缴出资额由双方结合实际业务开展情况按比例出资到位，并于协议签订后一个月足额缴纳各自认缴的出资额。（混合所有制产业学院必选）</w:t>
      </w:r>
    </w:p>
    <w:p w:rsidR="00992EC3" w:rsidRPr="004C6405" w:rsidRDefault="00992EC3" w:rsidP="00992EC3">
      <w:pPr>
        <w:spacing w:line="500" w:lineRule="exact"/>
        <w:ind w:firstLineChars="200" w:firstLine="643"/>
        <w:rPr>
          <w:rStyle w:val="UserStyle1"/>
          <w:rFonts w:ascii="楷体_GB2312" w:eastAsia="楷体_GB2312" w:hAnsi="宋体"/>
          <w:b/>
          <w:bCs/>
          <w:sz w:val="32"/>
          <w:szCs w:val="32"/>
        </w:rPr>
      </w:pPr>
      <w:r w:rsidRPr="004C6405">
        <w:rPr>
          <w:rStyle w:val="UserStyle1"/>
          <w:rFonts w:ascii="楷体_GB2312" w:eastAsia="楷体_GB2312" w:hAnsi="宋体" w:hint="eastAsia"/>
          <w:b/>
          <w:bCs/>
          <w:sz w:val="32"/>
          <w:szCs w:val="32"/>
        </w:rPr>
        <w:t>（二）校企合作专业/订单班委员会</w:t>
      </w:r>
    </w:p>
    <w:p w:rsidR="00992EC3" w:rsidRDefault="00992EC3" w:rsidP="00992EC3">
      <w:pPr>
        <w:spacing w:line="560" w:lineRule="exact"/>
        <w:ind w:firstLineChars="200" w:firstLine="640"/>
        <w:rPr>
          <w:rStyle w:val="UserStyle1"/>
          <w:rFonts w:ascii="仿宋_GB2312" w:eastAsia="仿宋_GB2312" w:hAnsi="仿宋"/>
          <w:sz w:val="32"/>
          <w:szCs w:val="32"/>
        </w:rPr>
      </w:pPr>
      <w:r>
        <w:rPr>
          <w:rStyle w:val="UserStyle1"/>
          <w:rFonts w:ascii="仿宋_GB2312" w:eastAsia="仿宋_GB2312" w:hAnsi="仿宋" w:hint="eastAsia"/>
          <w:sz w:val="32"/>
          <w:szCs w:val="32"/>
        </w:rPr>
        <w:t>双方共同设立校企合作专业管理委员会，负责本合作项目学生的教育与管理工作。管理委员会设主任、副主任各一人。主任由甲方指定代表担任，副主任由乙方指定代表担任，委员会下设若干工作组，具体人员设置、安排由双方共同商定（详见附件1）。管理委员会按照甲方学生教育管理规定，负责教学管理和学生管理工作。</w:t>
      </w:r>
    </w:p>
    <w:p w:rsidR="00992EC3" w:rsidRPr="004C6405" w:rsidRDefault="00992EC3" w:rsidP="00992EC3">
      <w:pPr>
        <w:ind w:firstLineChars="200" w:firstLine="640"/>
        <w:rPr>
          <w:rFonts w:ascii="黑体" w:eastAsia="黑体" w:hAnsi="黑体" w:cs="黑体"/>
          <w:bCs/>
          <w:sz w:val="32"/>
          <w:szCs w:val="32"/>
        </w:rPr>
      </w:pPr>
      <w:r w:rsidRPr="004C6405">
        <w:rPr>
          <w:rFonts w:ascii="黑体" w:eastAsia="黑体" w:hAnsi="黑体" w:cs="黑体" w:hint="eastAsia"/>
          <w:bCs/>
          <w:sz w:val="32"/>
          <w:szCs w:val="32"/>
        </w:rPr>
        <w:t>四、合作内容</w:t>
      </w:r>
    </w:p>
    <w:p w:rsidR="00992EC3" w:rsidRPr="004C6405" w:rsidRDefault="00992EC3" w:rsidP="00992EC3">
      <w:pPr>
        <w:spacing w:line="560" w:lineRule="exact"/>
        <w:ind w:firstLineChars="200" w:firstLine="643"/>
        <w:rPr>
          <w:rFonts w:ascii="楷体_GB2312" w:eastAsia="楷体_GB2312" w:hAnsi="仿宋"/>
          <w:b/>
          <w:bCs/>
          <w:sz w:val="32"/>
          <w:szCs w:val="32"/>
        </w:rPr>
      </w:pPr>
      <w:r w:rsidRPr="004C6405">
        <w:rPr>
          <w:rFonts w:ascii="楷体_GB2312" w:eastAsia="楷体_GB2312" w:hAnsi="仿宋_GB2312" w:cs="仿宋_GB2312" w:hint="eastAsia"/>
          <w:b/>
          <w:bCs/>
          <w:color w:val="000000"/>
          <w:sz w:val="32"/>
          <w:szCs w:val="32"/>
        </w:rPr>
        <w:t>（一）</w:t>
      </w:r>
      <w:r w:rsidRPr="004C6405">
        <w:rPr>
          <w:rFonts w:ascii="楷体_GB2312" w:eastAsia="楷体_GB2312" w:hAnsi="仿宋" w:hint="eastAsia"/>
          <w:b/>
          <w:bCs/>
          <w:sz w:val="32"/>
          <w:szCs w:val="32"/>
        </w:rPr>
        <w:t>共同进行人才培养</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双方根据产业发展需求，合作编制专业人才培养方案、完善课程体系、制定课程标准、开发教材等，</w:t>
      </w:r>
      <w:r>
        <w:rPr>
          <w:rFonts w:ascii="仿宋_GB2312" w:eastAsia="仿宋_GB2312" w:hAnsi="仿宋" w:hint="eastAsia"/>
          <w:sz w:val="32"/>
          <w:szCs w:val="32"/>
        </w:rPr>
        <w:t>共同开展理论和实践教学，实施学徒制培养模式，</w:t>
      </w:r>
      <w:r>
        <w:rPr>
          <w:rFonts w:ascii="仿宋_GB2312" w:eastAsia="仿宋_GB2312" w:hAnsi="仿宋_GB2312" w:cs="仿宋_GB2312"/>
          <w:color w:val="000000"/>
          <w:sz w:val="32"/>
          <w:szCs w:val="32"/>
        </w:rPr>
        <w:t>构建</w:t>
      </w:r>
      <w:r>
        <w:rPr>
          <w:rFonts w:ascii="仿宋_GB2312" w:eastAsia="仿宋_GB2312" w:hAnsi="仿宋_GB2312" w:cs="仿宋_GB2312" w:hint="eastAsia"/>
          <w:color w:val="000000"/>
          <w:sz w:val="32"/>
          <w:szCs w:val="32"/>
        </w:rPr>
        <w:t>教育链、人才链与产业链、创新链</w:t>
      </w:r>
      <w:r>
        <w:rPr>
          <w:rFonts w:ascii="仿宋_GB2312" w:eastAsia="仿宋_GB2312" w:hAnsi="仿宋_GB2312" w:cs="仿宋_GB2312"/>
          <w:color w:val="000000"/>
          <w:sz w:val="32"/>
          <w:szCs w:val="32"/>
        </w:rPr>
        <w:t>相衔接的</w:t>
      </w:r>
      <w:r>
        <w:rPr>
          <w:rFonts w:ascii="仿宋_GB2312" w:eastAsia="仿宋_GB2312" w:hAnsi="仿宋_GB2312" w:cs="仿宋_GB2312" w:hint="eastAsia"/>
          <w:color w:val="000000"/>
          <w:sz w:val="32"/>
          <w:szCs w:val="32"/>
        </w:rPr>
        <w:t>人才培养</w:t>
      </w:r>
      <w:r>
        <w:rPr>
          <w:rFonts w:ascii="仿宋_GB2312" w:eastAsia="仿宋_GB2312" w:hAnsi="仿宋_GB2312" w:cs="仿宋_GB2312"/>
          <w:color w:val="000000"/>
          <w:sz w:val="32"/>
          <w:szCs w:val="32"/>
        </w:rPr>
        <w:t>体系。</w:t>
      </w:r>
    </w:p>
    <w:p w:rsidR="00992EC3" w:rsidRPr="004C6405" w:rsidRDefault="00992EC3" w:rsidP="00992EC3">
      <w:pPr>
        <w:spacing w:line="560" w:lineRule="exact"/>
        <w:ind w:firstLineChars="200" w:firstLine="643"/>
        <w:rPr>
          <w:rFonts w:ascii="楷体_GB2312" w:eastAsia="楷体_GB2312" w:hAnsi="仿宋_GB2312" w:cs="仿宋_GB2312"/>
          <w:b/>
          <w:bCs/>
          <w:color w:val="000000"/>
          <w:sz w:val="32"/>
          <w:szCs w:val="32"/>
        </w:rPr>
      </w:pPr>
      <w:r w:rsidRPr="004C6405">
        <w:rPr>
          <w:rFonts w:ascii="楷体_GB2312" w:eastAsia="楷体_GB2312" w:hAnsi="仿宋_GB2312" w:cs="仿宋_GB2312" w:hint="eastAsia"/>
          <w:b/>
          <w:bCs/>
          <w:color w:val="000000"/>
          <w:sz w:val="32"/>
          <w:szCs w:val="32"/>
        </w:rPr>
        <w:t>（二）共同招生</w:t>
      </w:r>
    </w:p>
    <w:p w:rsidR="00992EC3" w:rsidRPr="001E220D" w:rsidRDefault="00992EC3" w:rsidP="00992EC3">
      <w:pPr>
        <w:spacing w:line="560" w:lineRule="exact"/>
        <w:ind w:firstLineChars="200" w:firstLine="640"/>
        <w:rPr>
          <w:rFonts w:eastAsia="仿宋_GB2312" w:hAnsi="仿宋_GB2312"/>
          <w:color w:val="000000"/>
        </w:rPr>
      </w:pPr>
      <w:r>
        <w:rPr>
          <w:rFonts w:ascii="仿宋_GB2312" w:eastAsia="仿宋_GB2312" w:hint="eastAsia"/>
          <w:sz w:val="32"/>
          <w:szCs w:val="32"/>
        </w:rPr>
        <w:t>双方共同招生/组建订单班，进行招生宣传，每年招生计划</w:t>
      </w:r>
      <w:r>
        <w:rPr>
          <w:rFonts w:ascii="仿宋_GB2312" w:eastAsia="仿宋_GB2312" w:hAnsi="仿宋" w:hint="eastAsia"/>
          <w:color w:val="000000"/>
          <w:sz w:val="32"/>
          <w:szCs w:val="32"/>
        </w:rPr>
        <w:t>…</w:t>
      </w:r>
      <w:r>
        <w:rPr>
          <w:rFonts w:ascii="仿宋_GB2312" w:eastAsia="仿宋_GB2312" w:hint="eastAsia"/>
          <w:sz w:val="32"/>
          <w:szCs w:val="32"/>
        </w:rPr>
        <w:t>人左右。第一年招生计划不少于</w:t>
      </w:r>
      <w:r>
        <w:rPr>
          <w:rFonts w:ascii="仿宋_GB2312" w:eastAsia="仿宋_GB2312" w:hAnsi="仿宋" w:hint="eastAsia"/>
          <w:color w:val="000000"/>
          <w:sz w:val="32"/>
          <w:szCs w:val="32"/>
        </w:rPr>
        <w:t>…</w:t>
      </w:r>
      <w:r>
        <w:rPr>
          <w:rFonts w:ascii="仿宋_GB2312" w:eastAsia="仿宋_GB2312" w:hint="eastAsia"/>
          <w:sz w:val="32"/>
          <w:szCs w:val="32"/>
        </w:rPr>
        <w:t>人，</w:t>
      </w:r>
      <w:r w:rsidRPr="001E220D">
        <w:rPr>
          <w:rFonts w:ascii="仿宋_GB2312" w:eastAsia="仿宋_GB2312" w:hint="eastAsia"/>
          <w:sz w:val="32"/>
          <w:szCs w:val="32"/>
        </w:rPr>
        <w:t>并根据上级主管部门绩效评价和合作办学成效逐年调整，实际招生人数以在省教育厅备案人数为准。（校企合作专业必选）</w:t>
      </w:r>
    </w:p>
    <w:p w:rsidR="00992EC3" w:rsidRPr="004C6405" w:rsidRDefault="00992EC3" w:rsidP="00992EC3">
      <w:pPr>
        <w:spacing w:line="560" w:lineRule="exact"/>
        <w:ind w:firstLineChars="200" w:firstLine="643"/>
        <w:rPr>
          <w:rFonts w:ascii="楷体_GB2312" w:eastAsia="楷体_GB2312" w:hAnsi="仿宋_GB2312" w:cs="仿宋_GB2312"/>
          <w:b/>
          <w:bCs/>
          <w:color w:val="000000"/>
          <w:sz w:val="32"/>
          <w:szCs w:val="32"/>
        </w:rPr>
      </w:pPr>
      <w:r w:rsidRPr="004C6405">
        <w:rPr>
          <w:rFonts w:ascii="楷体_GB2312" w:eastAsia="楷体_GB2312" w:hAnsi="仿宋_GB2312" w:cs="仿宋_GB2312" w:hint="eastAsia"/>
          <w:b/>
          <w:bCs/>
          <w:color w:val="000000"/>
          <w:sz w:val="32"/>
          <w:szCs w:val="32"/>
        </w:rPr>
        <w:lastRenderedPageBreak/>
        <w:t>（三）共建师资队伍</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Style w:val="NormalCharacter"/>
          <w:rFonts w:ascii="仿宋_GB2312" w:eastAsia="仿宋_GB2312" w:hint="eastAsia"/>
          <w:color w:val="000000"/>
          <w:sz w:val="32"/>
          <w:szCs w:val="32"/>
        </w:rPr>
        <w:t>双方以提升人才培养质量、专业建设水平和服务企业能力为宗旨，互相选派人员，以双向兼职、双重身份、双岗一体的形式，形成“互兼互聘”的专业师资队伍建设常态机制。</w:t>
      </w:r>
    </w:p>
    <w:p w:rsidR="00992EC3" w:rsidRPr="004C6405" w:rsidRDefault="00992EC3" w:rsidP="00992EC3">
      <w:pPr>
        <w:spacing w:line="560" w:lineRule="exact"/>
        <w:ind w:firstLineChars="200" w:firstLine="643"/>
        <w:rPr>
          <w:rFonts w:ascii="楷体_GB2312" w:eastAsia="楷体_GB2312" w:hAnsi="仿宋_GB2312" w:cs="仿宋_GB2312"/>
          <w:b/>
          <w:bCs/>
          <w:color w:val="000000"/>
          <w:sz w:val="32"/>
          <w:szCs w:val="32"/>
        </w:rPr>
      </w:pPr>
      <w:r w:rsidRPr="004C6405">
        <w:rPr>
          <w:rFonts w:ascii="楷体_GB2312" w:eastAsia="楷体_GB2312" w:hAnsi="仿宋_GB2312" w:cs="仿宋_GB2312" w:hint="eastAsia"/>
          <w:b/>
          <w:bCs/>
          <w:color w:val="000000"/>
          <w:sz w:val="32"/>
          <w:szCs w:val="32"/>
        </w:rPr>
        <w:t>（四）共建实训基地</w:t>
      </w:r>
    </w:p>
    <w:p w:rsidR="00992EC3" w:rsidRDefault="00992EC3" w:rsidP="00992EC3">
      <w:pPr>
        <w:autoSpaceDE w:val="0"/>
        <w:autoSpaceDN w:val="0"/>
        <w:ind w:firstLineChars="200" w:firstLine="640"/>
        <w:rPr>
          <w:rStyle w:val="NormalCharacter"/>
          <w:rFonts w:ascii="仿宋_GB2312" w:eastAsia="仿宋_GB2312"/>
          <w:color w:val="000000"/>
          <w:sz w:val="32"/>
          <w:szCs w:val="32"/>
        </w:rPr>
      </w:pPr>
      <w:r>
        <w:rPr>
          <w:rStyle w:val="NormalCharacter"/>
          <w:rFonts w:ascii="仿宋_GB2312" w:eastAsia="仿宋_GB2312" w:hint="eastAsia"/>
          <w:color w:val="000000"/>
          <w:sz w:val="32"/>
          <w:szCs w:val="32"/>
        </w:rPr>
        <w:t>甲方引进乙方的设备、人员、技术，共建集实现教学、社会培训、企业真实生产和社会服务于一体的高水平共享型实训基地，为在校生、社会公众取得职业技能等级证书和企业提升人力资源水平提供有力支撑。</w:t>
      </w:r>
    </w:p>
    <w:p w:rsidR="00992EC3" w:rsidRDefault="00992EC3" w:rsidP="00992EC3">
      <w:pPr>
        <w:spacing w:line="560" w:lineRule="exact"/>
        <w:ind w:firstLineChars="200" w:firstLine="640"/>
        <w:rPr>
          <w:rStyle w:val="NormalCharacter"/>
          <w:rFonts w:ascii="仿宋_GB2312" w:eastAsia="仿宋_GB2312"/>
          <w:color w:val="000000"/>
          <w:sz w:val="32"/>
          <w:szCs w:val="32"/>
        </w:rPr>
      </w:pPr>
      <w:r>
        <w:rPr>
          <w:rFonts w:ascii="仿宋_GB2312" w:eastAsia="仿宋_GB2312" w:hAnsi="仿宋" w:hint="eastAsia"/>
          <w:sz w:val="32"/>
          <w:szCs w:val="32"/>
        </w:rPr>
        <w:t>甲方在乙方建立稳定的校外实训基地，开展学生实践教学、顶岗实习、工学交替和订单培养等，实行产学结合一体化管理。</w:t>
      </w:r>
    </w:p>
    <w:p w:rsidR="00992EC3" w:rsidRPr="004C6405" w:rsidRDefault="00992EC3" w:rsidP="00992EC3">
      <w:pPr>
        <w:spacing w:line="560" w:lineRule="exact"/>
        <w:ind w:firstLineChars="200" w:firstLine="643"/>
        <w:rPr>
          <w:rFonts w:ascii="楷体_GB2312" w:eastAsia="楷体_GB2312" w:hAnsi="仿宋_GB2312" w:cs="仿宋_GB2312"/>
          <w:b/>
          <w:bCs/>
          <w:color w:val="000000"/>
          <w:sz w:val="32"/>
          <w:szCs w:val="32"/>
        </w:rPr>
      </w:pPr>
      <w:r w:rsidRPr="004C6405">
        <w:rPr>
          <w:rFonts w:ascii="楷体_GB2312" w:eastAsia="楷体_GB2312" w:hAnsi="仿宋_GB2312" w:cs="仿宋_GB2312" w:hint="eastAsia"/>
          <w:b/>
          <w:bCs/>
          <w:color w:val="000000"/>
          <w:sz w:val="32"/>
          <w:szCs w:val="32"/>
        </w:rPr>
        <w:t>（</w:t>
      </w:r>
      <w:r>
        <w:rPr>
          <w:rFonts w:ascii="楷体_GB2312" w:eastAsia="楷体_GB2312" w:hAnsi="仿宋_GB2312" w:cs="仿宋_GB2312" w:hint="eastAsia"/>
          <w:b/>
          <w:bCs/>
          <w:color w:val="000000"/>
          <w:sz w:val="32"/>
          <w:szCs w:val="32"/>
        </w:rPr>
        <w:t>五</w:t>
      </w:r>
      <w:r w:rsidRPr="004C6405">
        <w:rPr>
          <w:rFonts w:ascii="楷体_GB2312" w:eastAsia="楷体_GB2312" w:hAnsi="仿宋_GB2312" w:cs="仿宋_GB2312" w:hint="eastAsia"/>
          <w:b/>
          <w:bCs/>
          <w:color w:val="000000"/>
          <w:sz w:val="32"/>
          <w:szCs w:val="32"/>
        </w:rPr>
        <w:t>）共同开展社会培训</w:t>
      </w:r>
    </w:p>
    <w:p w:rsidR="00992EC3" w:rsidRDefault="00992EC3" w:rsidP="00992EC3">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color w:val="000000"/>
          <w:sz w:val="32"/>
          <w:szCs w:val="32"/>
          <w:lang w:val="zh-TW"/>
        </w:rPr>
        <w:t>双方</w:t>
      </w:r>
      <w:r>
        <w:rPr>
          <w:rFonts w:ascii="仿宋_GB2312" w:eastAsia="仿宋_GB2312" w:hAnsi="仿宋" w:hint="eastAsia"/>
          <w:sz w:val="32"/>
          <w:szCs w:val="32"/>
        </w:rPr>
        <w:t>按照育训结合、内外结合的要求，共同开展在校生技能培训以及企业员工继续教育、职业培训、技能考证等。</w:t>
      </w:r>
    </w:p>
    <w:p w:rsidR="00992EC3" w:rsidRPr="004C6405" w:rsidRDefault="00992EC3" w:rsidP="00992EC3">
      <w:pPr>
        <w:spacing w:line="560" w:lineRule="exact"/>
        <w:ind w:firstLineChars="200" w:firstLine="643"/>
        <w:rPr>
          <w:rFonts w:ascii="楷体_GB2312" w:eastAsia="楷体_GB2312" w:hAnsi="仿宋_GB2312" w:cs="仿宋_GB2312"/>
          <w:b/>
          <w:bCs/>
          <w:color w:val="000000"/>
          <w:sz w:val="32"/>
          <w:szCs w:val="32"/>
        </w:rPr>
      </w:pPr>
      <w:r w:rsidRPr="004C6405">
        <w:rPr>
          <w:rFonts w:ascii="楷体_GB2312" w:eastAsia="楷体_GB2312" w:cs="仿宋_GB2312" w:hint="eastAsia"/>
          <w:b/>
          <w:color w:val="000000"/>
          <w:sz w:val="32"/>
          <w:szCs w:val="32"/>
        </w:rPr>
        <w:t>（六）</w:t>
      </w:r>
      <w:r w:rsidRPr="004C6405">
        <w:rPr>
          <w:rFonts w:ascii="楷体_GB2312" w:eastAsia="楷体_GB2312" w:hAnsi="仿宋_GB2312" w:cs="仿宋_GB2312" w:hint="eastAsia"/>
          <w:b/>
          <w:bCs/>
          <w:color w:val="000000"/>
          <w:sz w:val="32"/>
          <w:szCs w:val="32"/>
        </w:rPr>
        <w:t>共同开展产学研合作</w:t>
      </w:r>
    </w:p>
    <w:p w:rsidR="00992EC3" w:rsidRDefault="00992EC3" w:rsidP="00992EC3">
      <w:pPr>
        <w:pStyle w:val="UserStyle15"/>
        <w:framePr w:wrap="auto" w:yAlign="inline"/>
        <w:spacing w:line="500" w:lineRule="exact"/>
        <w:ind w:firstLineChars="200" w:firstLine="640"/>
        <w:rPr>
          <w:rFonts w:ascii="仿宋_GB2312" w:eastAsia="仿宋_GB2312" w:hAnsi="仿宋_GB2312"/>
          <w:sz w:val="32"/>
          <w:szCs w:val="32"/>
        </w:rPr>
      </w:pPr>
      <w:r>
        <w:rPr>
          <w:rFonts w:ascii="仿宋_GB2312" w:eastAsia="仿宋_GB2312" w:hAnsi="仿宋" w:hint="eastAsia"/>
          <w:sz w:val="32"/>
          <w:szCs w:val="32"/>
        </w:rPr>
        <w:t>双方合作研制岗位规范、质量标准、产品标准等，参与或牵头制定行业标准。共建产品设计中心、研发中心和工艺技术服务平台，开展社会技术服务。</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（七）共同举办技能竞赛</w:t>
      </w:r>
    </w:p>
    <w:p w:rsidR="00992EC3" w:rsidRDefault="00992EC3" w:rsidP="00992EC3">
      <w:pPr>
        <w:spacing w:line="560" w:lineRule="exact"/>
        <w:ind w:firstLineChars="200" w:firstLine="640"/>
        <w:rPr>
          <w:rStyle w:val="NormalCharacter"/>
          <w:rFonts w:ascii="仿宋_GB2312" w:eastAsia="仿宋_GB2312" w:hAnsi="仿宋_GB2312"/>
          <w:color w:val="000000"/>
          <w:sz w:val="32"/>
          <w:szCs w:val="32"/>
          <w:lang w:val="zh-TW"/>
        </w:rPr>
      </w:pPr>
      <w:r>
        <w:rPr>
          <w:rStyle w:val="NormalCharacter"/>
          <w:rFonts w:ascii="仿宋_GB2312" w:eastAsia="仿宋_GB2312" w:hAnsi="仿宋_GB2312" w:hint="eastAsia"/>
          <w:color w:val="000000"/>
          <w:sz w:val="32"/>
          <w:szCs w:val="32"/>
          <w:lang w:val="zh-TW"/>
        </w:rPr>
        <w:t>双方共同举办技能竞赛，共同进行比赛组织策划、比赛标准制定、比赛评价等。</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（八）共同开展创新创业</w:t>
      </w:r>
    </w:p>
    <w:p w:rsidR="00992EC3" w:rsidRDefault="00992EC3" w:rsidP="00992EC3">
      <w:pPr>
        <w:spacing w:line="560" w:lineRule="exact"/>
        <w:ind w:firstLineChars="200" w:firstLine="640"/>
        <w:rPr>
          <w:rStyle w:val="NormalCharacter"/>
          <w:rFonts w:ascii="仿宋_GB2312" w:eastAsia="仿宋_GB2312" w:hAnsi="仿宋_GB2312"/>
          <w:color w:val="000000"/>
          <w:sz w:val="32"/>
          <w:szCs w:val="32"/>
          <w:lang w:val="zh-TW"/>
        </w:rPr>
      </w:pPr>
      <w:r>
        <w:rPr>
          <w:rStyle w:val="NormalCharacter"/>
          <w:rFonts w:ascii="仿宋_GB2312" w:eastAsia="仿宋_GB2312" w:hAnsi="仿宋_GB2312" w:hint="eastAsia"/>
          <w:color w:val="000000"/>
          <w:sz w:val="32"/>
          <w:szCs w:val="32"/>
          <w:lang w:val="zh-TW"/>
        </w:rPr>
        <w:t>双方共同开发创新创业在线开放课程，组建专兼结合的</w:t>
      </w:r>
      <w:r>
        <w:rPr>
          <w:rStyle w:val="NormalCharacter"/>
          <w:rFonts w:ascii="仿宋_GB2312" w:eastAsia="仿宋_GB2312" w:hAnsi="仿宋_GB2312" w:hint="eastAsia"/>
          <w:color w:val="000000"/>
          <w:sz w:val="32"/>
          <w:szCs w:val="32"/>
          <w:lang w:val="zh-TW"/>
        </w:rPr>
        <w:lastRenderedPageBreak/>
        <w:t>指导教师团队，共同组织学生参加省级以上创新创业类比赛。</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（九）共同开展国际合作办学</w:t>
      </w:r>
    </w:p>
    <w:p w:rsidR="00992EC3" w:rsidRDefault="00992EC3" w:rsidP="00992EC3">
      <w:pPr>
        <w:autoSpaceDE w:val="0"/>
        <w:autoSpaceDN w:val="0"/>
        <w:rPr>
          <w:rStyle w:val="NormalCharacter"/>
          <w:rFonts w:ascii="仿宋_GB2312" w:eastAsia="仿宋_GB2312" w:hAnsi="仿宋"/>
          <w:sz w:val="32"/>
          <w:szCs w:val="32"/>
          <w:u w:val="single"/>
        </w:rPr>
      </w:pPr>
      <w:r>
        <w:rPr>
          <w:rFonts w:ascii="仿宋_GB2312" w:eastAsia="仿宋_GB2312" w:hAnsi="仿宋" w:hint="eastAsia"/>
          <w:sz w:val="32"/>
          <w:szCs w:val="32"/>
        </w:rPr>
        <w:t xml:space="preserve">    共同举办境外办学、境外学生来华留学、境外人员来华短期培训及国际师生交流项目。</w:t>
      </w:r>
      <w:r>
        <w:rPr>
          <w:rFonts w:ascii="仿宋_GB2312" w:eastAsia="仿宋_GB2312" w:hAnsi="仿宋" w:hint="eastAsia"/>
          <w:color w:val="000000"/>
          <w:sz w:val="32"/>
          <w:szCs w:val="32"/>
        </w:rPr>
        <w:t>……</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（十）其他***</w:t>
      </w:r>
    </w:p>
    <w:p w:rsidR="00992EC3" w:rsidRPr="004C6405" w:rsidRDefault="00992EC3" w:rsidP="00992EC3">
      <w:pPr>
        <w:ind w:firstLineChars="200" w:firstLine="640"/>
        <w:rPr>
          <w:rFonts w:ascii="黑体" w:eastAsia="黑体" w:hAnsi="黑体" w:cs="黑体"/>
          <w:bCs/>
          <w:sz w:val="32"/>
          <w:szCs w:val="32"/>
        </w:rPr>
      </w:pPr>
      <w:r w:rsidRPr="004C6405">
        <w:rPr>
          <w:rFonts w:ascii="黑体" w:eastAsia="黑体" w:hAnsi="黑体" w:cs="黑体" w:hint="eastAsia"/>
          <w:bCs/>
          <w:sz w:val="32"/>
          <w:szCs w:val="32"/>
        </w:rPr>
        <w:t>五、双方权利与义务</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（一）甲方的权利和义务</w:t>
      </w:r>
    </w:p>
    <w:p w:rsidR="00992EC3" w:rsidRDefault="00992EC3" w:rsidP="00992EC3">
      <w:pPr>
        <w:spacing w:line="500" w:lineRule="exact"/>
        <w:ind w:firstLineChars="200" w:firstLine="640"/>
        <w:rPr>
          <w:rStyle w:val="UserStyle1"/>
          <w:rFonts w:ascii="仿宋_GB2312" w:eastAsia="仿宋_GB2312" w:hAnsi="宋体"/>
          <w:color w:val="000000"/>
          <w:sz w:val="32"/>
          <w:szCs w:val="32"/>
        </w:rPr>
      </w:pPr>
      <w:r>
        <w:rPr>
          <w:rStyle w:val="UserStyle1"/>
          <w:rFonts w:ascii="仿宋_GB2312" w:eastAsia="仿宋_GB2312" w:hAnsi="宋体" w:hint="eastAsia"/>
          <w:color w:val="000000"/>
          <w:sz w:val="32"/>
          <w:szCs w:val="32"/>
        </w:rPr>
        <w:t>1.负责确定</w:t>
      </w:r>
      <w:r>
        <w:rPr>
          <w:rStyle w:val="UserStyle1"/>
          <w:rFonts w:ascii="仿宋_GB2312" w:eastAsia="仿宋_GB2312" w:hint="eastAsia"/>
          <w:color w:val="000000"/>
          <w:sz w:val="32"/>
          <w:szCs w:val="32"/>
        </w:rPr>
        <w:t>当</w:t>
      </w:r>
      <w:r>
        <w:rPr>
          <w:rStyle w:val="UserStyle1"/>
          <w:rFonts w:ascii="仿宋_GB2312" w:eastAsia="仿宋_GB2312" w:hAnsi="宋体" w:hint="eastAsia"/>
          <w:color w:val="000000"/>
          <w:sz w:val="32"/>
          <w:szCs w:val="32"/>
        </w:rPr>
        <w:t>年招生计划，与乙方共同开展招生宣传工作</w:t>
      </w:r>
      <w:r>
        <w:rPr>
          <w:rStyle w:val="UserStyle1"/>
          <w:rFonts w:ascii="仿宋_GB2312" w:eastAsia="仿宋_GB2312" w:hint="eastAsia"/>
          <w:color w:val="000000"/>
          <w:sz w:val="32"/>
          <w:szCs w:val="32"/>
        </w:rPr>
        <w:t>；</w:t>
      </w:r>
    </w:p>
    <w:p w:rsidR="00992EC3" w:rsidRDefault="00992EC3" w:rsidP="00992EC3">
      <w:pPr>
        <w:spacing w:line="560" w:lineRule="exact"/>
        <w:ind w:firstLineChars="200" w:firstLine="640"/>
        <w:rPr>
          <w:rStyle w:val="UserStyle1"/>
          <w:rFonts w:ascii="仿宋_GB2312" w:eastAsia="仿宋_GB2312" w:hAnsi="宋体"/>
          <w:color w:val="000000"/>
          <w:sz w:val="32"/>
          <w:szCs w:val="32"/>
        </w:rPr>
      </w:pPr>
      <w:r>
        <w:rPr>
          <w:rStyle w:val="UserStyle1"/>
          <w:rFonts w:ascii="仿宋_GB2312" w:eastAsia="仿宋_GB2312" w:hAnsi="宋体" w:hint="eastAsia"/>
          <w:color w:val="000000"/>
          <w:sz w:val="32"/>
          <w:szCs w:val="32"/>
        </w:rPr>
        <w:t>2.负责组织招生考试</w:t>
      </w:r>
      <w:r>
        <w:rPr>
          <w:rStyle w:val="UserStyle1"/>
          <w:rFonts w:ascii="仿宋_GB2312" w:eastAsia="仿宋_GB2312" w:hint="eastAsia"/>
          <w:color w:val="000000"/>
          <w:sz w:val="32"/>
          <w:szCs w:val="32"/>
        </w:rPr>
        <w:t>、学生</w:t>
      </w:r>
      <w:r>
        <w:rPr>
          <w:rStyle w:val="UserStyle1"/>
          <w:rFonts w:ascii="仿宋_GB2312" w:eastAsia="仿宋_GB2312" w:hAnsi="宋体" w:hint="eastAsia"/>
          <w:color w:val="000000"/>
          <w:sz w:val="32"/>
          <w:szCs w:val="32"/>
        </w:rPr>
        <w:t>录取</w:t>
      </w:r>
      <w:r>
        <w:rPr>
          <w:rStyle w:val="UserStyle1"/>
          <w:rFonts w:ascii="仿宋_GB2312" w:eastAsia="仿宋_GB2312" w:hint="eastAsia"/>
          <w:color w:val="000000"/>
          <w:sz w:val="32"/>
          <w:szCs w:val="32"/>
        </w:rPr>
        <w:t>、学生</w:t>
      </w:r>
      <w:r>
        <w:rPr>
          <w:rFonts w:ascii="仿宋_GB2312" w:eastAsia="仿宋_GB2312" w:hAnsi="仿宋_GB2312" w:cs="仿宋_GB2312" w:hint="eastAsia"/>
          <w:color w:val="000000"/>
          <w:sz w:val="32"/>
          <w:szCs w:val="32"/>
        </w:rPr>
        <w:t>入学学籍注册、毕业生信息采集及毕业证办理工作；</w:t>
      </w:r>
    </w:p>
    <w:p w:rsidR="00992EC3" w:rsidRDefault="00992EC3" w:rsidP="00992EC3">
      <w:pPr>
        <w:spacing w:line="540" w:lineRule="exact"/>
        <w:ind w:firstLineChars="200" w:firstLine="640"/>
        <w:rPr>
          <w:rStyle w:val="UserStyle1"/>
          <w:rFonts w:ascii="仿宋_GB2312" w:eastAsia="仿宋_GB2312" w:hAnsi="宋体"/>
          <w:color w:val="000000"/>
          <w:sz w:val="32"/>
          <w:szCs w:val="32"/>
        </w:rPr>
      </w:pPr>
      <w:r>
        <w:rPr>
          <w:rStyle w:val="UserStyle1"/>
          <w:rFonts w:ascii="仿宋_GB2312" w:eastAsia="仿宋_GB2312" w:hAnsi="宋体" w:hint="eastAsia"/>
          <w:color w:val="000000"/>
          <w:sz w:val="32"/>
          <w:szCs w:val="32"/>
        </w:rPr>
        <w:t>3.负责聘用乙方专业技术人员成为兼职教师，兼职教师积极参加和指导教育教学和社会服务工作；</w:t>
      </w:r>
    </w:p>
    <w:p w:rsidR="00992EC3" w:rsidRDefault="00992EC3" w:rsidP="00992EC3">
      <w:pPr>
        <w:spacing w:line="540" w:lineRule="exact"/>
        <w:ind w:firstLineChars="200" w:firstLine="640"/>
        <w:rPr>
          <w:rStyle w:val="UserStyle1"/>
          <w:rFonts w:ascii="仿宋_GB2312" w:eastAsia="仿宋_GB2312" w:hAnsi="宋体"/>
          <w:color w:val="000000"/>
          <w:sz w:val="32"/>
          <w:szCs w:val="32"/>
        </w:rPr>
      </w:pPr>
      <w:r>
        <w:rPr>
          <w:rStyle w:val="UserStyle1"/>
          <w:rFonts w:ascii="仿宋_GB2312" w:eastAsia="仿宋_GB2312" w:hAnsi="宋体" w:hint="eastAsia"/>
          <w:color w:val="000000"/>
          <w:sz w:val="32"/>
          <w:szCs w:val="32"/>
        </w:rPr>
        <w:t>4.</w:t>
      </w:r>
      <w:r>
        <w:rPr>
          <w:rStyle w:val="NormalCharacter"/>
          <w:rFonts w:ascii="仿宋_GB2312" w:eastAsia="仿宋_GB2312" w:hAnsi="仿宋" w:hint="eastAsia"/>
          <w:color w:val="000000"/>
          <w:sz w:val="32"/>
          <w:szCs w:val="32"/>
        </w:rPr>
        <w:t>负责按照甲方教师考核要求，考核</w:t>
      </w:r>
      <w:r>
        <w:rPr>
          <w:rStyle w:val="UserStyle1"/>
          <w:rFonts w:ascii="仿宋_GB2312" w:eastAsia="仿宋_GB2312" w:hAnsi="宋体" w:hint="eastAsia"/>
          <w:color w:val="000000"/>
          <w:sz w:val="32"/>
          <w:szCs w:val="32"/>
        </w:rPr>
        <w:t>乙方聘请的专业教师和管理人员</w:t>
      </w:r>
      <w:r>
        <w:rPr>
          <w:rStyle w:val="NormalCharacter"/>
          <w:rFonts w:ascii="仿宋_GB2312" w:eastAsia="仿宋_GB2312" w:hAnsi="仿宋" w:hint="eastAsia"/>
          <w:color w:val="000000"/>
          <w:sz w:val="32"/>
          <w:szCs w:val="32"/>
        </w:rPr>
        <w:t>；</w:t>
      </w:r>
    </w:p>
    <w:p w:rsidR="00992EC3" w:rsidRDefault="00992EC3" w:rsidP="00992EC3">
      <w:pPr>
        <w:spacing w:line="540" w:lineRule="exact"/>
        <w:ind w:firstLineChars="200" w:firstLine="640"/>
        <w:rPr>
          <w:rStyle w:val="UserStyle1"/>
          <w:rFonts w:ascii="仿宋_GB2312" w:eastAsia="仿宋_GB2312" w:hAnsi="宋体"/>
          <w:color w:val="000000"/>
          <w:sz w:val="32"/>
          <w:szCs w:val="32"/>
        </w:rPr>
      </w:pPr>
      <w:r>
        <w:rPr>
          <w:rStyle w:val="UserStyle1"/>
          <w:rFonts w:ascii="仿宋_GB2312" w:eastAsia="仿宋_GB2312" w:hAnsi="宋体" w:hint="eastAsia"/>
          <w:color w:val="000000"/>
          <w:sz w:val="32"/>
          <w:szCs w:val="32"/>
        </w:rPr>
        <w:t>5.负责为乙方长期派驻的教学管理人员（派驻负责人、专业教师和管理人员）提供办公场所和基本住宿设施，住宿费用按照甲方相关规定收取；</w:t>
      </w:r>
    </w:p>
    <w:p w:rsidR="00992EC3" w:rsidRDefault="00992EC3" w:rsidP="00992EC3">
      <w:pPr>
        <w:spacing w:line="540" w:lineRule="exact"/>
        <w:ind w:firstLineChars="200" w:firstLine="640"/>
        <w:rPr>
          <w:rStyle w:val="UserStyle1"/>
          <w:rFonts w:ascii="仿宋_GB2312" w:eastAsia="仿宋_GB2312" w:hAnsi="宋体"/>
          <w:sz w:val="32"/>
          <w:szCs w:val="32"/>
        </w:rPr>
      </w:pPr>
      <w:r>
        <w:rPr>
          <w:rStyle w:val="UserStyle1"/>
          <w:rFonts w:ascii="仿宋_GB2312" w:eastAsia="仿宋_GB2312" w:hAnsi="宋体" w:hint="eastAsia"/>
          <w:color w:val="000000"/>
          <w:sz w:val="32"/>
          <w:szCs w:val="32"/>
        </w:rPr>
        <w:t>6.负责</w:t>
      </w:r>
      <w:r>
        <w:rPr>
          <w:rStyle w:val="UserStyle1"/>
          <w:rFonts w:ascii="仿宋_GB2312" w:eastAsia="仿宋_GB2312" w:hAnsi="宋体" w:hint="eastAsia"/>
          <w:sz w:val="32"/>
          <w:szCs w:val="32"/>
        </w:rPr>
        <w:t>提供***m</w:t>
      </w:r>
      <w:r>
        <w:rPr>
          <w:rStyle w:val="UserStyle1"/>
          <w:rFonts w:ascii="仿宋_GB2312" w:eastAsia="仿宋_GB2312" w:hAnsi="宋体" w:hint="eastAsia"/>
          <w:sz w:val="32"/>
          <w:szCs w:val="32"/>
          <w:vertAlign w:val="superscript"/>
        </w:rPr>
        <w:t>2</w:t>
      </w:r>
      <w:r>
        <w:rPr>
          <w:rStyle w:val="UserStyle1"/>
          <w:rFonts w:ascii="仿宋_GB2312" w:eastAsia="仿宋_GB2312" w:hAnsi="宋体" w:hint="eastAsia"/>
          <w:sz w:val="32"/>
          <w:szCs w:val="32"/>
        </w:rPr>
        <w:t>的实训场地（或具体位置），提供必要水、电、暖等配套设施，以满足学生的实践教学需求；</w:t>
      </w:r>
    </w:p>
    <w:p w:rsidR="00992EC3" w:rsidRDefault="00992EC3" w:rsidP="00992EC3">
      <w:pPr>
        <w:pStyle w:val="UserStyle15"/>
        <w:framePr w:wrap="auto" w:yAlign="inline"/>
        <w:spacing w:line="500" w:lineRule="exact"/>
        <w:ind w:firstLineChars="200" w:firstLine="640"/>
        <w:rPr>
          <w:rStyle w:val="UserStyle1"/>
          <w:rFonts w:ascii="仿宋_GB2312" w:eastAsia="仿宋_GB2312" w:hAnsi="仿宋"/>
          <w:color w:val="auto"/>
          <w:sz w:val="32"/>
          <w:szCs w:val="32"/>
        </w:rPr>
      </w:pPr>
      <w:r>
        <w:rPr>
          <w:rFonts w:ascii="仿宋_GB2312" w:eastAsia="仿宋_GB2312" w:hAnsi="仿宋" w:hint="eastAsia"/>
          <w:color w:val="auto"/>
          <w:sz w:val="32"/>
          <w:szCs w:val="32"/>
        </w:rPr>
        <w:t>7.负责提供</w:t>
      </w:r>
      <w:r>
        <w:rPr>
          <w:rStyle w:val="UserStyle1"/>
          <w:rFonts w:ascii="仿宋_GB2312" w:eastAsia="仿宋_GB2312" w:hAnsi="宋体" w:hint="eastAsia"/>
          <w:color w:val="auto"/>
          <w:sz w:val="32"/>
          <w:szCs w:val="32"/>
        </w:rPr>
        <w:t>***m</w:t>
      </w:r>
      <w:r>
        <w:rPr>
          <w:rStyle w:val="UserStyle1"/>
          <w:rFonts w:ascii="仿宋_GB2312" w:eastAsia="仿宋_GB2312" w:hAnsi="宋体" w:hint="eastAsia"/>
          <w:color w:val="auto"/>
          <w:sz w:val="32"/>
          <w:szCs w:val="32"/>
          <w:vertAlign w:val="superscript"/>
        </w:rPr>
        <w:t>2</w:t>
      </w:r>
      <w:r>
        <w:rPr>
          <w:rStyle w:val="UserStyle1"/>
          <w:rFonts w:ascii="仿宋_GB2312" w:eastAsia="仿宋_GB2312" w:hAnsi="宋体" w:hint="eastAsia"/>
          <w:color w:val="auto"/>
          <w:sz w:val="32"/>
          <w:szCs w:val="32"/>
        </w:rPr>
        <w:t>的场地，</w:t>
      </w:r>
      <w:r>
        <w:rPr>
          <w:rFonts w:ascii="仿宋_GB2312" w:eastAsia="仿宋_GB2312" w:hAnsi="仿宋" w:hint="eastAsia"/>
          <w:color w:val="auto"/>
          <w:sz w:val="32"/>
          <w:szCs w:val="32"/>
        </w:rPr>
        <w:t>与乙方共建产品设计中心、研发中心和工艺技术服务平台；</w:t>
      </w:r>
    </w:p>
    <w:p w:rsidR="00992EC3" w:rsidRDefault="00992EC3" w:rsidP="00992EC3">
      <w:pPr>
        <w:spacing w:line="540" w:lineRule="exact"/>
        <w:ind w:firstLineChars="200" w:firstLine="640"/>
        <w:rPr>
          <w:rStyle w:val="UserStyle1"/>
          <w:rFonts w:ascii="仿宋_GB2312" w:eastAsia="仿宋_GB2312" w:hAnsi="宋体"/>
          <w:color w:val="000000"/>
          <w:sz w:val="32"/>
          <w:szCs w:val="32"/>
        </w:rPr>
      </w:pPr>
      <w:r>
        <w:rPr>
          <w:rStyle w:val="UserStyle1"/>
          <w:rFonts w:ascii="仿宋_GB2312" w:eastAsia="仿宋_GB2312" w:hAnsi="宋体" w:hint="eastAsia"/>
          <w:color w:val="000000"/>
          <w:sz w:val="32"/>
          <w:szCs w:val="32"/>
        </w:rPr>
        <w:t>8.有权利用**实训基地承接政府相关部门的培训项目,并取得对应的权益；</w:t>
      </w:r>
    </w:p>
    <w:p w:rsidR="00992EC3" w:rsidRDefault="00992EC3" w:rsidP="00992EC3">
      <w:pPr>
        <w:spacing w:line="540" w:lineRule="exact"/>
        <w:ind w:firstLineChars="200" w:firstLine="640"/>
        <w:rPr>
          <w:rStyle w:val="UserStyle1"/>
          <w:rFonts w:ascii="仿宋_GB2312" w:eastAsia="仿宋_GB2312"/>
          <w:color w:val="000000"/>
          <w:sz w:val="32"/>
          <w:szCs w:val="32"/>
        </w:rPr>
      </w:pPr>
      <w:r>
        <w:rPr>
          <w:rStyle w:val="UserStyle1"/>
          <w:rFonts w:ascii="仿宋_GB2312" w:eastAsia="仿宋_GB2312" w:hAnsi="宋体" w:hint="eastAsia"/>
          <w:color w:val="000000"/>
          <w:sz w:val="32"/>
          <w:szCs w:val="32"/>
        </w:rPr>
        <w:t>9.负责制定校企合作人才培养方案；与乙方共同承担</w:t>
      </w:r>
      <w:r>
        <w:rPr>
          <w:rStyle w:val="UserStyle1"/>
          <w:rFonts w:ascii="仿宋_GB2312" w:eastAsia="仿宋_GB2312" w:hint="eastAsia"/>
          <w:sz w:val="32"/>
          <w:szCs w:val="32"/>
          <w:lang w:val="zh-TW"/>
        </w:rPr>
        <w:t>相</w:t>
      </w:r>
      <w:r>
        <w:rPr>
          <w:rStyle w:val="UserStyle1"/>
          <w:rFonts w:ascii="仿宋_GB2312" w:eastAsia="仿宋_GB2312" w:hint="eastAsia"/>
          <w:sz w:val="32"/>
          <w:szCs w:val="32"/>
          <w:lang w:val="zh-TW"/>
        </w:rPr>
        <w:lastRenderedPageBreak/>
        <w:t>关专业课程的</w:t>
      </w:r>
      <w:r>
        <w:rPr>
          <w:rStyle w:val="UserStyle1"/>
          <w:rFonts w:ascii="仿宋_GB2312" w:eastAsia="仿宋_GB2312" w:hAnsi="宋体" w:hint="eastAsia"/>
          <w:color w:val="000000"/>
          <w:sz w:val="32"/>
          <w:szCs w:val="32"/>
        </w:rPr>
        <w:t>教学工作</w:t>
      </w:r>
      <w:r>
        <w:rPr>
          <w:rStyle w:val="UserStyle1"/>
          <w:rFonts w:ascii="仿宋_GB2312" w:eastAsia="仿宋_GB2312" w:hint="eastAsia"/>
          <w:color w:val="000000"/>
          <w:sz w:val="32"/>
          <w:szCs w:val="32"/>
        </w:rPr>
        <w:t>；</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10.负责根据《南充职业技术学院校企合作管理办法》对合作情况进行绩效评价；</w:t>
      </w:r>
    </w:p>
    <w:p w:rsidR="00992EC3" w:rsidRDefault="00992EC3" w:rsidP="00992EC3">
      <w:pPr>
        <w:spacing w:line="560" w:lineRule="exact"/>
        <w:ind w:firstLineChars="200" w:firstLine="640"/>
        <w:rPr>
          <w:rFonts w:ascii="仿宋_GB2312" w:eastAsia="仿宋_GB2312" w:hAnsi="仿宋"/>
          <w:sz w:val="32"/>
          <w:szCs w:val="32"/>
        </w:rPr>
      </w:pPr>
      <w:r>
        <w:rPr>
          <w:rStyle w:val="NormalCharacter"/>
          <w:rFonts w:ascii="仿宋_GB2312" w:eastAsia="仿宋_GB2312" w:hAnsi="仿宋_GB2312" w:hint="eastAsia"/>
          <w:color w:val="000000"/>
          <w:sz w:val="32"/>
          <w:szCs w:val="32"/>
          <w:lang w:val="zh-TW"/>
        </w:rPr>
        <w:t>11.</w:t>
      </w:r>
      <w:r>
        <w:rPr>
          <w:rStyle w:val="NormalCharacter"/>
          <w:rFonts w:ascii="仿宋_GB2312" w:eastAsia="仿宋_GB2312" w:hAnsi="仿宋_GB2312" w:hint="eastAsia"/>
          <w:color w:val="000000"/>
          <w:sz w:val="32"/>
          <w:szCs w:val="32"/>
          <w:lang w:val="zh-TW" w:eastAsia="zh-TW"/>
        </w:rPr>
        <w:t>负责学生在校学习期间的管理</w:t>
      </w:r>
      <w:r>
        <w:rPr>
          <w:rStyle w:val="NormalCharacter"/>
          <w:rFonts w:ascii="仿宋_GB2312" w:eastAsia="仿宋_GB2312" w:hAnsi="仿宋_GB2312" w:hint="eastAsia"/>
          <w:color w:val="000000"/>
          <w:sz w:val="32"/>
          <w:szCs w:val="32"/>
          <w:lang w:val="zh-TW"/>
        </w:rPr>
        <w:t>工作，</w:t>
      </w:r>
      <w:r>
        <w:rPr>
          <w:rFonts w:ascii="仿宋_GB2312" w:eastAsia="仿宋_GB2312" w:hAnsi="仿宋" w:hint="eastAsia"/>
          <w:sz w:val="32"/>
          <w:szCs w:val="32"/>
        </w:rPr>
        <w:t>协助乙方做好学生校外顶岗实习期间的管理工作；</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12.有权在乙方挂“南充职业技术学院实训实习基地”牌匾；</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13.有权利用乙方境外资源，实施教师境外提升计划，会同乙方建设境外师资培训基地，分批次派遣教师到职业教育发达国家的合作院校访学、进修，提升素质；</w:t>
      </w:r>
    </w:p>
    <w:p w:rsidR="00992EC3" w:rsidRDefault="00992EC3" w:rsidP="00992EC3">
      <w:pPr>
        <w:pStyle w:val="UserStyle15"/>
        <w:framePr w:wrap="auto" w:yAlign="inline"/>
        <w:spacing w:line="500" w:lineRule="exact"/>
        <w:ind w:firstLineChars="200" w:firstLine="640"/>
        <w:rPr>
          <w:rFonts w:ascii="仿宋_GB2312" w:eastAsia="仿宋_GB2312" w:hAnsi="仿宋"/>
          <w:sz w:val="32"/>
          <w:szCs w:val="32"/>
        </w:rPr>
      </w:pPr>
      <w:r>
        <w:rPr>
          <w:rFonts w:ascii="仿宋_GB2312" w:eastAsia="仿宋_GB2312" w:hAnsi="仿宋" w:hint="eastAsia"/>
          <w:sz w:val="32"/>
          <w:szCs w:val="32"/>
        </w:rPr>
        <w:t>14.协助乙方开展技术攻关和技术设备更新改造，或独立承担乙方研发项目，实现技术转让或技术入股；</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15.其他</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（二）乙方权利与义务</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1.负责与甲方共同开展招生宣传工作，并安排专业人员开展招生宣传与咨询工作；</w:t>
      </w:r>
    </w:p>
    <w:p w:rsidR="00992EC3" w:rsidRDefault="00992EC3" w:rsidP="00992EC3">
      <w:pPr>
        <w:spacing w:line="540" w:lineRule="exact"/>
        <w:ind w:firstLineChars="200" w:firstLine="640"/>
        <w:rPr>
          <w:rStyle w:val="UserStyle1"/>
          <w:rFonts w:ascii="仿宋_GB2312" w:eastAsia="仿宋_GB2312"/>
          <w:color w:val="000000"/>
          <w:sz w:val="32"/>
          <w:szCs w:val="32"/>
        </w:rPr>
      </w:pPr>
      <w:r>
        <w:rPr>
          <w:rFonts w:ascii="仿宋_GB2312" w:eastAsia="仿宋_GB2312" w:hAnsi="仿宋_GB2312" w:cs="仿宋_GB2312" w:hint="eastAsia"/>
          <w:color w:val="000000"/>
          <w:sz w:val="32"/>
          <w:szCs w:val="32"/>
        </w:rPr>
        <w:t>2.负责协助甲方完成校企合作人才培养方案的制定、修订和优化工作，与甲方</w:t>
      </w:r>
      <w:r>
        <w:rPr>
          <w:rStyle w:val="UserStyle1"/>
          <w:rFonts w:ascii="仿宋_GB2312" w:eastAsia="仿宋_GB2312" w:hAnsi="宋体" w:hint="eastAsia"/>
          <w:color w:val="000000"/>
          <w:sz w:val="32"/>
          <w:szCs w:val="32"/>
        </w:rPr>
        <w:t>共同承担</w:t>
      </w:r>
      <w:r>
        <w:rPr>
          <w:rStyle w:val="UserStyle1"/>
          <w:rFonts w:ascii="仿宋_GB2312" w:eastAsia="仿宋_GB2312" w:hint="eastAsia"/>
          <w:sz w:val="32"/>
          <w:szCs w:val="32"/>
          <w:lang w:val="zh-TW"/>
        </w:rPr>
        <w:t>相关专业课程的</w:t>
      </w:r>
      <w:r>
        <w:rPr>
          <w:rStyle w:val="UserStyle1"/>
          <w:rFonts w:ascii="仿宋_GB2312" w:eastAsia="仿宋_GB2312" w:hAnsi="宋体" w:hint="eastAsia"/>
          <w:color w:val="000000"/>
          <w:sz w:val="32"/>
          <w:szCs w:val="32"/>
        </w:rPr>
        <w:t>教学工作</w:t>
      </w:r>
      <w:r>
        <w:rPr>
          <w:rStyle w:val="UserStyle1"/>
          <w:rFonts w:ascii="仿宋_GB2312" w:eastAsia="仿宋_GB2312" w:hint="eastAsia"/>
          <w:color w:val="000000"/>
          <w:sz w:val="32"/>
          <w:szCs w:val="32"/>
        </w:rPr>
        <w:t>，</w:t>
      </w:r>
      <w:r>
        <w:rPr>
          <w:rStyle w:val="UserStyle1"/>
          <w:rFonts w:ascii="仿宋_GB2312" w:eastAsia="仿宋_GB2312" w:hAnsi="宋体" w:hint="eastAsia"/>
          <w:color w:val="000000"/>
          <w:sz w:val="32"/>
          <w:szCs w:val="32"/>
        </w:rPr>
        <w:t>每届每班校内总课时量不少于***课时（具体理论、实践课时分配以人才培养方案规定为准，具体计算标准依据甲方相关教学管理办法执行）</w:t>
      </w:r>
      <w:r>
        <w:rPr>
          <w:rStyle w:val="UserStyle1"/>
          <w:rFonts w:ascii="仿宋_GB2312" w:eastAsia="仿宋_GB2312" w:hint="eastAsia"/>
          <w:color w:val="000000"/>
          <w:sz w:val="32"/>
          <w:szCs w:val="32"/>
        </w:rPr>
        <w:t>；</w:t>
      </w:r>
    </w:p>
    <w:p w:rsidR="00992EC3" w:rsidRDefault="00992EC3" w:rsidP="00992EC3">
      <w:pPr>
        <w:spacing w:line="500" w:lineRule="exact"/>
        <w:ind w:firstLineChars="200" w:firstLine="640"/>
        <w:rPr>
          <w:rStyle w:val="NormalCharacter"/>
          <w:rFonts w:ascii="仿宋_GB2312" w:eastAsia="仿宋_GB2312" w:hAnsi="仿宋_GB2312"/>
          <w:color w:val="000000"/>
          <w:sz w:val="32"/>
          <w:szCs w:val="32"/>
          <w:lang w:val="zh-TW"/>
        </w:rPr>
      </w:pPr>
      <w:r>
        <w:rPr>
          <w:rStyle w:val="NormalCharacter"/>
          <w:rFonts w:ascii="仿宋_GB2312" w:eastAsia="仿宋_GB2312" w:hAnsi="仿宋_GB2312" w:hint="eastAsia"/>
          <w:color w:val="000000"/>
          <w:sz w:val="32"/>
          <w:szCs w:val="32"/>
          <w:lang w:val="zh-TW"/>
        </w:rPr>
        <w:t>4</w:t>
      </w:r>
      <w:r>
        <w:rPr>
          <w:rStyle w:val="NormalCharacter"/>
          <w:rFonts w:ascii="仿宋_GB2312" w:eastAsia="仿宋_GB2312" w:hAnsi="仿宋_GB2312"/>
          <w:color w:val="000000"/>
          <w:sz w:val="32"/>
          <w:szCs w:val="32"/>
          <w:lang w:val="zh-TW" w:eastAsia="zh-TW"/>
        </w:rPr>
        <w:t>.负责</w:t>
      </w:r>
      <w:r>
        <w:rPr>
          <w:rStyle w:val="NormalCharacter"/>
          <w:rFonts w:ascii="仿宋_GB2312" w:eastAsia="仿宋_GB2312" w:hAnsi="仿宋_GB2312" w:hint="eastAsia"/>
          <w:color w:val="000000"/>
          <w:sz w:val="32"/>
          <w:szCs w:val="32"/>
          <w:lang w:val="zh-TW"/>
        </w:rPr>
        <w:t>邀请所在行业专家、企业高管等，</w:t>
      </w:r>
      <w:r>
        <w:rPr>
          <w:rStyle w:val="NormalCharacter"/>
          <w:rFonts w:ascii="仿宋_GB2312" w:eastAsia="仿宋_GB2312" w:hAnsi="仿宋_GB2312"/>
          <w:color w:val="000000"/>
          <w:sz w:val="32"/>
          <w:szCs w:val="32"/>
          <w:lang w:val="zh-TW" w:eastAsia="zh-TW"/>
        </w:rPr>
        <w:t>每学期至少开展</w:t>
      </w:r>
      <w:r>
        <w:rPr>
          <w:rStyle w:val="UserStyle1"/>
          <w:rFonts w:ascii="仿宋_GB2312" w:eastAsia="仿宋_GB2312" w:hAnsi="宋体" w:hint="eastAsia"/>
          <w:color w:val="000000"/>
          <w:sz w:val="32"/>
          <w:szCs w:val="32"/>
        </w:rPr>
        <w:t>***</w:t>
      </w:r>
      <w:r>
        <w:rPr>
          <w:rStyle w:val="NormalCharacter"/>
          <w:rFonts w:ascii="仿宋_GB2312" w:eastAsia="仿宋_GB2312" w:hAnsi="仿宋_GB2312"/>
          <w:color w:val="000000"/>
          <w:sz w:val="32"/>
          <w:szCs w:val="32"/>
          <w:lang w:val="zh-TW" w:eastAsia="zh-TW"/>
        </w:rPr>
        <w:t>次专题讲座；</w:t>
      </w:r>
    </w:p>
    <w:p w:rsidR="00992EC3" w:rsidRDefault="00992EC3" w:rsidP="00992EC3">
      <w:pPr>
        <w:spacing w:line="500" w:lineRule="exact"/>
        <w:ind w:firstLineChars="200" w:firstLine="640"/>
        <w:rPr>
          <w:rStyle w:val="UserStyle1"/>
          <w:rFonts w:ascii="仿宋_GB2312" w:eastAsia="仿宋_GB2312" w:hAnsi="仿宋_GB2312"/>
          <w:color w:val="000000"/>
          <w:sz w:val="32"/>
          <w:szCs w:val="32"/>
          <w:lang w:val="zh-TW"/>
        </w:rPr>
      </w:pPr>
      <w:r>
        <w:rPr>
          <w:rStyle w:val="NormalCharacter"/>
          <w:rFonts w:ascii="仿宋_GB2312" w:eastAsia="仿宋_GB2312" w:hAnsi="仿宋_GB2312" w:hint="eastAsia"/>
          <w:color w:val="000000"/>
          <w:sz w:val="32"/>
          <w:szCs w:val="32"/>
          <w:lang w:val="zh-TW"/>
        </w:rPr>
        <w:t>5.负责</w:t>
      </w:r>
      <w:r>
        <w:rPr>
          <w:rStyle w:val="NormalCharacter"/>
          <w:rFonts w:ascii="仿宋_GB2312" w:eastAsia="仿宋_GB2312" w:hAnsi="仿宋_GB2312"/>
          <w:color w:val="000000"/>
          <w:sz w:val="32"/>
          <w:szCs w:val="32"/>
          <w:lang w:val="zh-TW" w:eastAsia="zh-TW"/>
        </w:rPr>
        <w:t>协助甲方进行</w:t>
      </w:r>
      <w:r>
        <w:rPr>
          <w:rStyle w:val="NormalCharacter"/>
          <w:rFonts w:ascii="仿宋_GB2312" w:eastAsia="仿宋_GB2312" w:hAnsi="仿宋_GB2312" w:hint="eastAsia"/>
          <w:color w:val="000000"/>
          <w:sz w:val="32"/>
          <w:szCs w:val="32"/>
          <w:lang w:val="zh-TW"/>
        </w:rPr>
        <w:t>相关专业领域的</w:t>
      </w:r>
      <w:r>
        <w:rPr>
          <w:rStyle w:val="NormalCharacter"/>
          <w:rFonts w:ascii="仿宋_GB2312" w:eastAsia="仿宋_GB2312" w:hAnsi="仿宋_GB2312"/>
          <w:color w:val="000000"/>
          <w:sz w:val="32"/>
          <w:szCs w:val="32"/>
          <w:lang w:val="zh-TW" w:eastAsia="zh-TW"/>
        </w:rPr>
        <w:t>相关课题申报工作</w:t>
      </w:r>
      <w:r>
        <w:rPr>
          <w:rStyle w:val="NormalCharacter"/>
          <w:rFonts w:ascii="仿宋_GB2312" w:eastAsia="仿宋_GB2312" w:hAnsi="仿宋_GB2312" w:hint="eastAsia"/>
          <w:color w:val="000000"/>
          <w:sz w:val="32"/>
          <w:szCs w:val="32"/>
          <w:lang w:val="zh-TW"/>
        </w:rPr>
        <w:t>；</w:t>
      </w:r>
    </w:p>
    <w:p w:rsidR="00992EC3" w:rsidRDefault="00992EC3" w:rsidP="00992EC3">
      <w:pPr>
        <w:spacing w:line="560" w:lineRule="exact"/>
        <w:ind w:firstLineChars="200" w:firstLine="640"/>
        <w:rPr>
          <w:rStyle w:val="NormalCharacter"/>
          <w:rFonts w:ascii="仿宋_GB2312" w:eastAsia="仿宋_GB2312" w:hAnsi="仿宋_GB2312"/>
          <w:color w:val="000000"/>
          <w:sz w:val="32"/>
          <w:szCs w:val="32"/>
          <w:lang w:val="zh-TW"/>
        </w:rPr>
      </w:pPr>
      <w:r>
        <w:rPr>
          <w:rStyle w:val="NormalCharacter"/>
          <w:rFonts w:ascii="仿宋_GB2312" w:eastAsia="仿宋_GB2312" w:hAnsi="仿宋_GB2312" w:hint="eastAsia"/>
          <w:color w:val="000000"/>
          <w:sz w:val="32"/>
          <w:szCs w:val="32"/>
        </w:rPr>
        <w:lastRenderedPageBreak/>
        <w:t>6</w:t>
      </w:r>
      <w:r>
        <w:rPr>
          <w:rStyle w:val="NormalCharacter"/>
          <w:rFonts w:ascii="仿宋_GB2312" w:eastAsia="仿宋_GB2312" w:hAnsi="仿宋_GB2312" w:hint="eastAsia"/>
          <w:color w:val="000000"/>
          <w:sz w:val="32"/>
          <w:szCs w:val="32"/>
          <w:lang w:val="zh-TW"/>
        </w:rPr>
        <w:t>.负责</w:t>
      </w:r>
      <w:r>
        <w:rPr>
          <w:rStyle w:val="NormalCharacter"/>
          <w:rFonts w:ascii="仿宋_GB2312" w:eastAsia="仿宋_GB2312" w:hAnsi="仿宋_GB2312" w:hint="eastAsia"/>
          <w:color w:val="000000"/>
          <w:sz w:val="32"/>
          <w:szCs w:val="32"/>
          <w:lang w:val="zh-TW" w:eastAsia="zh-TW"/>
        </w:rPr>
        <w:t>派驻校教师协助</w:t>
      </w:r>
      <w:r>
        <w:rPr>
          <w:rStyle w:val="NormalCharacter"/>
          <w:rFonts w:ascii="仿宋_GB2312" w:eastAsia="仿宋_GB2312" w:hAnsi="仿宋_GB2312" w:hint="eastAsia"/>
          <w:color w:val="000000"/>
          <w:sz w:val="32"/>
          <w:szCs w:val="32"/>
          <w:lang w:val="zh-TW"/>
        </w:rPr>
        <w:t>甲方对</w:t>
      </w:r>
      <w:r>
        <w:rPr>
          <w:rStyle w:val="NormalCharacter"/>
          <w:rFonts w:ascii="仿宋_GB2312" w:eastAsia="仿宋_GB2312" w:hAnsi="仿宋_GB2312" w:hint="eastAsia"/>
          <w:color w:val="000000"/>
          <w:sz w:val="32"/>
          <w:szCs w:val="32"/>
          <w:lang w:val="zh-TW" w:eastAsia="zh-TW"/>
        </w:rPr>
        <w:t>学生</w:t>
      </w:r>
      <w:r>
        <w:rPr>
          <w:rStyle w:val="NormalCharacter"/>
          <w:rFonts w:ascii="仿宋_GB2312" w:eastAsia="仿宋_GB2312" w:hAnsi="仿宋_GB2312" w:hint="eastAsia"/>
          <w:color w:val="000000"/>
          <w:sz w:val="32"/>
          <w:szCs w:val="32"/>
          <w:lang w:val="zh-TW"/>
        </w:rPr>
        <w:t>进行</w:t>
      </w:r>
      <w:r>
        <w:rPr>
          <w:rStyle w:val="NormalCharacter"/>
          <w:rFonts w:ascii="仿宋_GB2312" w:eastAsia="仿宋_GB2312" w:hAnsi="仿宋_GB2312" w:hint="eastAsia"/>
          <w:color w:val="000000"/>
          <w:sz w:val="32"/>
          <w:szCs w:val="32"/>
          <w:lang w:val="zh-TW" w:eastAsia="zh-TW"/>
        </w:rPr>
        <w:t>在校学习期间的管理</w:t>
      </w:r>
      <w:r>
        <w:rPr>
          <w:rStyle w:val="NormalCharacter"/>
          <w:rFonts w:ascii="仿宋_GB2312" w:eastAsia="仿宋_GB2312" w:hAnsi="仿宋_GB2312" w:hint="eastAsia"/>
          <w:color w:val="000000"/>
          <w:sz w:val="32"/>
          <w:szCs w:val="32"/>
          <w:lang w:val="zh-TW"/>
        </w:rPr>
        <w:t>工作。负责</w:t>
      </w:r>
      <w:r>
        <w:rPr>
          <w:rStyle w:val="NormalCharacter"/>
          <w:rFonts w:ascii="仿宋_GB2312" w:eastAsia="仿宋_GB2312" w:hAnsi="仿宋_GB2312" w:hint="eastAsia"/>
          <w:color w:val="000000"/>
          <w:sz w:val="32"/>
          <w:szCs w:val="32"/>
          <w:lang w:val="zh-TW" w:eastAsia="zh-TW"/>
        </w:rPr>
        <w:t>学生</w:t>
      </w:r>
      <w:r>
        <w:rPr>
          <w:rStyle w:val="NormalCharacter"/>
          <w:rFonts w:ascii="仿宋_GB2312" w:eastAsia="仿宋_GB2312" w:hAnsi="仿宋_GB2312" w:hint="eastAsia"/>
          <w:color w:val="000000"/>
          <w:sz w:val="32"/>
          <w:szCs w:val="32"/>
          <w:lang w:val="zh-TW"/>
        </w:rPr>
        <w:t>顶岗</w:t>
      </w:r>
      <w:r>
        <w:rPr>
          <w:rStyle w:val="NormalCharacter"/>
          <w:rFonts w:ascii="仿宋_GB2312" w:eastAsia="仿宋_GB2312" w:hAnsi="仿宋_GB2312" w:hint="eastAsia"/>
          <w:color w:val="000000"/>
          <w:sz w:val="32"/>
          <w:szCs w:val="32"/>
          <w:lang w:val="zh-TW" w:eastAsia="zh-TW"/>
        </w:rPr>
        <w:t>实习期间</w:t>
      </w:r>
      <w:r>
        <w:rPr>
          <w:rStyle w:val="NormalCharacter"/>
          <w:rFonts w:ascii="仿宋_GB2312" w:eastAsia="仿宋_GB2312" w:hAnsi="仿宋_GB2312" w:hint="eastAsia"/>
          <w:color w:val="000000"/>
          <w:sz w:val="32"/>
          <w:szCs w:val="32"/>
          <w:lang w:val="zh-TW"/>
        </w:rPr>
        <w:t>的</w:t>
      </w:r>
      <w:r>
        <w:rPr>
          <w:rStyle w:val="NormalCharacter"/>
          <w:rFonts w:ascii="仿宋_GB2312" w:eastAsia="仿宋_GB2312" w:hAnsi="仿宋_GB2312" w:hint="eastAsia"/>
          <w:color w:val="000000"/>
          <w:sz w:val="32"/>
          <w:szCs w:val="32"/>
          <w:lang w:val="zh-TW" w:eastAsia="zh-TW"/>
        </w:rPr>
        <w:t>管理</w:t>
      </w:r>
      <w:r>
        <w:rPr>
          <w:rStyle w:val="NormalCharacter"/>
          <w:rFonts w:ascii="仿宋_GB2312" w:eastAsia="仿宋_GB2312" w:hAnsi="仿宋_GB2312" w:hint="eastAsia"/>
          <w:color w:val="000000"/>
          <w:sz w:val="32"/>
          <w:szCs w:val="32"/>
          <w:lang w:val="zh-TW"/>
        </w:rPr>
        <w:t>工作（</w:t>
      </w:r>
      <w:r>
        <w:rPr>
          <w:rStyle w:val="NormalCharacter"/>
          <w:rFonts w:ascii="仿宋_GB2312" w:eastAsia="仿宋_GB2312" w:hAnsi="仿宋_GB2312" w:hint="eastAsia"/>
          <w:color w:val="000000"/>
          <w:sz w:val="32"/>
          <w:szCs w:val="32"/>
          <w:lang w:val="zh-TW" w:eastAsia="zh-TW"/>
        </w:rPr>
        <w:t>乙方负责为学生统一办理人身意外保险，实习责任乙方负责</w:t>
      </w:r>
      <w:r>
        <w:rPr>
          <w:rStyle w:val="NormalCharacter"/>
          <w:rFonts w:ascii="仿宋_GB2312" w:eastAsia="仿宋_GB2312" w:hAnsi="仿宋_GB2312" w:hint="eastAsia"/>
          <w:color w:val="000000"/>
          <w:sz w:val="32"/>
          <w:szCs w:val="32"/>
          <w:lang w:val="zh-TW"/>
        </w:rPr>
        <w:t>）</w:t>
      </w:r>
      <w:r>
        <w:rPr>
          <w:rStyle w:val="NormalCharacter"/>
          <w:rFonts w:ascii="仿宋_GB2312" w:eastAsia="仿宋_GB2312" w:hAnsi="仿宋_GB2312" w:hint="eastAsia"/>
          <w:color w:val="000000"/>
          <w:sz w:val="32"/>
          <w:szCs w:val="32"/>
          <w:lang w:val="zh-TW" w:eastAsia="zh-TW"/>
        </w:rPr>
        <w:t>。学生在</w:t>
      </w:r>
      <w:r>
        <w:rPr>
          <w:rStyle w:val="NormalCharacter"/>
          <w:rFonts w:ascii="仿宋_GB2312" w:eastAsia="仿宋_GB2312" w:hAnsi="仿宋_GB2312" w:hint="eastAsia"/>
          <w:color w:val="000000"/>
          <w:sz w:val="32"/>
          <w:szCs w:val="32"/>
          <w:lang w:val="zh-TW"/>
        </w:rPr>
        <w:t>顶岗</w:t>
      </w:r>
      <w:r>
        <w:rPr>
          <w:rStyle w:val="NormalCharacter"/>
          <w:rFonts w:ascii="仿宋_GB2312" w:eastAsia="仿宋_GB2312" w:hAnsi="仿宋_GB2312" w:hint="eastAsia"/>
          <w:color w:val="000000"/>
          <w:sz w:val="32"/>
          <w:szCs w:val="32"/>
          <w:lang w:val="zh-TW" w:eastAsia="zh-TW"/>
        </w:rPr>
        <w:t>实习期间，由甲方、乙方与学生共同签订</w:t>
      </w:r>
      <w:r>
        <w:rPr>
          <w:rStyle w:val="NormalCharacter"/>
          <w:rFonts w:ascii="仿宋_GB2312" w:eastAsia="仿宋_GB2312" w:hAnsi="仿宋_GB2312" w:hint="eastAsia"/>
          <w:color w:val="000000"/>
          <w:sz w:val="32"/>
          <w:szCs w:val="32"/>
          <w:lang w:val="zh-TW"/>
        </w:rPr>
        <w:t>顶岗</w:t>
      </w:r>
      <w:r>
        <w:rPr>
          <w:rStyle w:val="NormalCharacter"/>
          <w:rFonts w:ascii="仿宋_GB2312" w:eastAsia="仿宋_GB2312" w:hAnsi="仿宋_GB2312" w:hint="eastAsia"/>
          <w:color w:val="000000"/>
          <w:sz w:val="32"/>
          <w:szCs w:val="32"/>
          <w:lang w:val="zh-TW" w:eastAsia="zh-TW"/>
        </w:rPr>
        <w:t>实习</w:t>
      </w:r>
      <w:r>
        <w:rPr>
          <w:rStyle w:val="NormalCharacter"/>
          <w:rFonts w:ascii="仿宋_GB2312" w:eastAsia="仿宋_GB2312" w:hAnsi="仿宋_GB2312" w:hint="eastAsia"/>
          <w:color w:val="000000"/>
          <w:sz w:val="32"/>
          <w:szCs w:val="32"/>
          <w:lang w:val="zh-TW"/>
        </w:rPr>
        <w:t>三</w:t>
      </w:r>
      <w:r>
        <w:rPr>
          <w:rStyle w:val="NormalCharacter"/>
          <w:rFonts w:ascii="仿宋_GB2312" w:eastAsia="仿宋_GB2312" w:hAnsi="仿宋_GB2312" w:hint="eastAsia"/>
          <w:color w:val="000000"/>
          <w:sz w:val="32"/>
          <w:szCs w:val="32"/>
          <w:lang w:val="zh-TW" w:eastAsia="zh-TW"/>
        </w:rPr>
        <w:t>方协议</w:t>
      </w:r>
      <w:r>
        <w:rPr>
          <w:rStyle w:val="NormalCharacter"/>
          <w:rFonts w:ascii="仿宋_GB2312" w:eastAsia="仿宋_GB2312" w:hAnsi="仿宋_GB2312" w:hint="eastAsia"/>
          <w:color w:val="000000"/>
          <w:sz w:val="32"/>
          <w:szCs w:val="32"/>
          <w:lang w:val="zh-TW"/>
        </w:rPr>
        <w:t>；</w:t>
      </w:r>
    </w:p>
    <w:p w:rsidR="00992EC3" w:rsidRDefault="00992EC3" w:rsidP="00992EC3">
      <w:pPr>
        <w:spacing w:line="560" w:lineRule="exact"/>
        <w:ind w:firstLineChars="200" w:firstLine="640"/>
        <w:rPr>
          <w:rStyle w:val="NormalCharacte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7.负责为合作专业每届学生每年提供…万元的奖学金；</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8.免费为甲方提供</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个教师长期顶岗实践岗位，主要是***等岗位，开展教师实践能力提升合作；</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9.负责为甲方教师进行免费专业技术培训，帮助其通过乙方所在行业的相关职业资格认证，提高甲方整体师资水平；</w:t>
      </w:r>
    </w:p>
    <w:p w:rsidR="00992EC3" w:rsidRDefault="00992EC3" w:rsidP="00992EC3">
      <w:pPr>
        <w:spacing w:line="540" w:lineRule="exact"/>
        <w:ind w:firstLineChars="200" w:firstLine="640"/>
        <w:rPr>
          <w:rStyle w:val="UserStyle1"/>
          <w:rFonts w:ascii="仿宋_GB2312" w:eastAsia="仿宋_GB2312" w:hAnsi="宋体"/>
        </w:rPr>
      </w:pPr>
      <w:r>
        <w:rPr>
          <w:rFonts w:ascii="仿宋_GB2312" w:eastAsia="仿宋_GB2312" w:hAnsi="仿宋_GB2312" w:cs="仿宋_GB2312" w:hint="eastAsia"/>
          <w:color w:val="000000"/>
          <w:sz w:val="32"/>
          <w:szCs w:val="32"/>
        </w:rPr>
        <w:t>10.负责与甲方共建***实训基地，投资价值***</w:t>
      </w:r>
      <w:r>
        <w:rPr>
          <w:rFonts w:ascii="仿宋_GB2312" w:eastAsia="仿宋_GB2312" w:hAnsi="仿宋_GB2312" w:cs="仿宋_GB2312"/>
          <w:color w:val="000000"/>
          <w:sz w:val="32"/>
          <w:szCs w:val="32"/>
        </w:rPr>
        <w:t>元的设备</w:t>
      </w:r>
      <w:r>
        <w:rPr>
          <w:rFonts w:ascii="仿宋_GB2312" w:eastAsia="仿宋_GB2312" w:hAnsi="仿宋_GB2312" w:cs="仿宋_GB2312" w:hint="eastAsia"/>
          <w:color w:val="000000"/>
          <w:sz w:val="32"/>
          <w:szCs w:val="32"/>
        </w:rPr>
        <w:t>（详见附件2），以满足学生的生产性实训教学需求。实训基地于***年</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月</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日前建设完成，</w:t>
      </w:r>
      <w:r>
        <w:rPr>
          <w:rStyle w:val="UserStyle1"/>
          <w:rFonts w:ascii="仿宋_GB2312" w:eastAsia="仿宋_GB2312" w:hAnsi="宋体" w:hint="eastAsia"/>
          <w:color w:val="000000"/>
          <w:sz w:val="32"/>
          <w:szCs w:val="32"/>
        </w:rPr>
        <w:t>若乙按时完成该项投入，每拖延一个月扣减当年乙方学费收益的5%，归甲方所有</w:t>
      </w:r>
      <w:r>
        <w:rPr>
          <w:rFonts w:ascii="仿宋_GB2312" w:eastAsia="仿宋_GB2312" w:hAnsi="仿宋_GB2312" w:cs="仿宋_GB2312" w:hint="eastAsia"/>
          <w:color w:val="000000"/>
          <w:sz w:val="32"/>
          <w:szCs w:val="32"/>
        </w:rPr>
        <w:t>，合作期满后，如未续签协议，产权归甲方所</w:t>
      </w:r>
      <w:r>
        <w:rPr>
          <w:rStyle w:val="UserStyle1"/>
          <w:rFonts w:ascii="仿宋_GB2312" w:eastAsia="仿宋_GB2312" w:hAnsi="宋体" w:hint="eastAsia"/>
          <w:color w:val="000000"/>
          <w:sz w:val="32"/>
          <w:szCs w:val="32"/>
        </w:rPr>
        <w:t>有（或甲乙双方投入的设施设备产权归各自所有，乙方须两个月清理移除所有乙方投入的设施设备，否则产权归甲方所有）；</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11.负责特色教学部分（详见附件3），引入真实***项目，每届学生每年度至少成功引进</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 xml:space="preserve">个商业项目，为学生提供生产性实训教学服务。在学生参加生产性教学实训服务过程中，负责为参与生产实训的学生提供不低于四川省最低工资标准的劳务费； </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12.负责为生产性教学活动引入的真实商业项目，产生的收入，乙方按照项目合同金额的</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%支付给甲方；</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13.在不影响双方正常使用的前提下，经甲方同意，有</w:t>
      </w:r>
      <w:r>
        <w:rPr>
          <w:rFonts w:ascii="仿宋_GB2312" w:eastAsia="仿宋_GB2312" w:hAnsi="仿宋_GB2312" w:cs="仿宋_GB2312" w:hint="eastAsia"/>
          <w:color w:val="000000"/>
          <w:sz w:val="32"/>
          <w:szCs w:val="32"/>
        </w:rPr>
        <w:lastRenderedPageBreak/>
        <w:t>权利用合作专业实训基地为第三方有偿开展社会培训。</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14.负责每年应至少为甲方完成</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项社会培训服务项目，每个社会培训服务项目的净利润不少于</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万元人民币，净利润分配甲乙双方按照**:**的比例进行分配；</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15.负责建立稳定的校外实训实习基地，开展学生实践教学、顶岗实习、工学交替和学徒制培养等；</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16.负责学生的顶岗实习工作，保证所有合作专业学生在校期间都能到***岗位的企业进行顶岗实习。顶岗实习企业要符合甲方实习管理规定的企业标准；</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17.负责投入价值***万元的设备，与甲方共建产品设计中心、研发中心和工艺技术服务平台等，并向甲方提供相关技术服务项目；</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18.有权在甲方开展企业员工继续教育、职业培训、技能考证等活动，并按照甲方标准支付相关费用；</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19.负责合作专业学生的就业</w:t>
      </w:r>
      <w:r>
        <w:rPr>
          <w:rFonts w:ascii="仿宋_GB2312" w:eastAsia="仿宋_GB2312" w:hAnsi="仿宋_GB2312" w:cs="仿宋_GB2312"/>
          <w:color w:val="000000"/>
          <w:sz w:val="32"/>
          <w:szCs w:val="32"/>
        </w:rPr>
        <w:t>推荐</w:t>
      </w:r>
      <w:r>
        <w:rPr>
          <w:rFonts w:ascii="仿宋_GB2312" w:eastAsia="仿宋_GB2312" w:hAnsi="仿宋_GB2312" w:cs="仿宋_GB2312" w:hint="eastAsia"/>
          <w:color w:val="000000"/>
          <w:sz w:val="32"/>
          <w:szCs w:val="32"/>
        </w:rPr>
        <w:t>工作，推荐合作专业学生专业对口、高质量就业，保证合作专业学生就业率的各项指标不低于甲方的最低要求；</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负责协助甲方共同开发创新创业在线课程，派驻校教师与甲方组建专兼结合的创新创业指导教师团队，支持学生参加省级以上创新创业类比赛，每届学生至少获得互联网+、创青春等重要竞赛四川省二等奖及以上奖项</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次，国家二等奖及以上奖项</w:t>
      </w:r>
      <w:r>
        <w:rPr>
          <w:rStyle w:val="UserStyle1"/>
          <w:rFonts w:ascii="仿宋_GB2312" w:eastAsia="仿宋_GB2312" w:hAnsi="宋体" w:hint="eastAsia"/>
          <w:color w:val="000000"/>
          <w:sz w:val="32"/>
          <w:szCs w:val="32"/>
        </w:rPr>
        <w:t>***</w:t>
      </w:r>
      <w:r>
        <w:rPr>
          <w:rFonts w:ascii="仿宋_GB2312" w:eastAsia="仿宋_GB2312" w:hAnsi="仿宋_GB2312" w:cs="仿宋_GB2312" w:hint="eastAsia"/>
          <w:color w:val="000000"/>
          <w:sz w:val="32"/>
          <w:szCs w:val="32"/>
        </w:rPr>
        <w:t>次，以提升双方品牌知名度和社会影响力；</w:t>
      </w:r>
    </w:p>
    <w:p w:rsidR="00992EC3" w:rsidRDefault="00992EC3" w:rsidP="00992EC3">
      <w:pPr>
        <w:spacing w:line="500" w:lineRule="exact"/>
        <w:ind w:firstLineChars="200" w:firstLine="640"/>
        <w:rPr>
          <w:rStyle w:val="UserStyle1"/>
          <w:rFonts w:ascii="仿宋_GB2312" w:eastAsia="仿宋_GB2312"/>
          <w:color w:val="000000"/>
          <w:sz w:val="32"/>
          <w:szCs w:val="32"/>
        </w:rPr>
      </w:pPr>
      <w:r>
        <w:rPr>
          <w:rStyle w:val="UserStyle1"/>
          <w:rFonts w:ascii="仿宋_GB2312" w:eastAsia="仿宋_GB2312" w:hint="eastAsia"/>
          <w:color w:val="000000"/>
          <w:sz w:val="32"/>
          <w:szCs w:val="32"/>
        </w:rPr>
        <w:t>21</w:t>
      </w:r>
      <w:r>
        <w:rPr>
          <w:rStyle w:val="UserStyle1"/>
          <w:rFonts w:ascii="仿宋_GB2312" w:eastAsia="仿宋_GB2312" w:hAnsi="宋体" w:hint="eastAsia"/>
          <w:color w:val="000000"/>
          <w:sz w:val="32"/>
          <w:szCs w:val="32"/>
        </w:rPr>
        <w:t>.负责承担己方委派驻校人员（派驻负责人、专业教师和管理人员）授课期间发生的交通费、办公设备、食宿费、</w:t>
      </w:r>
      <w:r>
        <w:rPr>
          <w:rStyle w:val="UserStyle1"/>
          <w:rFonts w:ascii="仿宋_GB2312" w:eastAsia="仿宋_GB2312" w:hAnsi="宋体" w:hint="eastAsia"/>
          <w:color w:val="000000"/>
          <w:sz w:val="32"/>
          <w:szCs w:val="32"/>
        </w:rPr>
        <w:lastRenderedPageBreak/>
        <w:t>工资等所有费用</w:t>
      </w:r>
      <w:r>
        <w:rPr>
          <w:rStyle w:val="UserStyle1"/>
          <w:rFonts w:ascii="仿宋_GB2312" w:eastAsia="仿宋_GB2312" w:hint="eastAsia"/>
          <w:color w:val="000000"/>
          <w:sz w:val="32"/>
          <w:szCs w:val="32"/>
        </w:rPr>
        <w:t>；</w:t>
      </w:r>
    </w:p>
    <w:p w:rsidR="00992EC3" w:rsidRDefault="00992EC3" w:rsidP="00992EC3">
      <w:pPr>
        <w:spacing w:line="500" w:lineRule="exact"/>
        <w:ind w:firstLineChars="200" w:firstLine="640"/>
        <w:rPr>
          <w:rStyle w:val="NormalCharacter"/>
          <w:rFonts w:ascii="仿宋_GB2312" w:eastAsia="仿宋_GB2312" w:hAnsi="仿宋_GB2312"/>
          <w:color w:val="000000"/>
          <w:sz w:val="32"/>
          <w:szCs w:val="32"/>
          <w:lang w:val="zh-TW" w:eastAsia="zh-TW"/>
        </w:rPr>
      </w:pPr>
      <w:r>
        <w:rPr>
          <w:rStyle w:val="NormalCharacter"/>
          <w:rFonts w:ascii="仿宋_GB2312" w:eastAsia="仿宋_GB2312" w:hAnsi="仿宋_GB2312"/>
          <w:color w:val="000000"/>
          <w:sz w:val="32"/>
          <w:szCs w:val="32"/>
          <w:lang w:val="zh-TW" w:eastAsia="zh-TW"/>
        </w:rPr>
        <w:t>2</w:t>
      </w:r>
      <w:r>
        <w:rPr>
          <w:rStyle w:val="NormalCharacter"/>
          <w:rFonts w:ascii="仿宋_GB2312" w:eastAsia="仿宋_GB2312" w:hAnsi="仿宋_GB2312" w:hint="eastAsia"/>
          <w:color w:val="000000"/>
          <w:sz w:val="32"/>
          <w:szCs w:val="32"/>
          <w:lang w:val="zh-TW"/>
        </w:rPr>
        <w:t>2</w:t>
      </w:r>
      <w:r>
        <w:rPr>
          <w:rStyle w:val="NormalCharacter"/>
          <w:rFonts w:ascii="仿宋_GB2312" w:eastAsia="仿宋_GB2312" w:hAnsi="仿宋_GB2312"/>
          <w:color w:val="000000"/>
          <w:sz w:val="32"/>
          <w:szCs w:val="32"/>
          <w:lang w:val="zh-TW" w:eastAsia="zh-TW"/>
        </w:rPr>
        <w:t>.有权冠名双方共同开办的技能</w:t>
      </w:r>
      <w:r>
        <w:rPr>
          <w:rStyle w:val="NormalCharacter"/>
          <w:rFonts w:ascii="仿宋_GB2312" w:eastAsia="仿宋_GB2312" w:hAnsi="仿宋_GB2312" w:hint="eastAsia"/>
          <w:color w:val="000000"/>
          <w:sz w:val="32"/>
          <w:szCs w:val="32"/>
          <w:lang w:val="zh-TW"/>
        </w:rPr>
        <w:t>竞</w:t>
      </w:r>
      <w:r>
        <w:rPr>
          <w:rStyle w:val="NormalCharacter"/>
          <w:rFonts w:ascii="仿宋_GB2312" w:eastAsia="仿宋_GB2312" w:hAnsi="仿宋_GB2312"/>
          <w:color w:val="000000"/>
          <w:sz w:val="32"/>
          <w:szCs w:val="32"/>
          <w:lang w:val="zh-TW" w:eastAsia="zh-TW"/>
        </w:rPr>
        <w:t>赛，并负责提供技能大赛资金、比赛设备、奖品等资源</w:t>
      </w:r>
      <w:r>
        <w:rPr>
          <w:rStyle w:val="NormalCharacter"/>
          <w:rFonts w:ascii="仿宋_GB2312" w:eastAsia="仿宋_GB2312" w:hAnsi="仿宋_GB2312" w:hint="eastAsia"/>
          <w:color w:val="000000"/>
          <w:sz w:val="32"/>
          <w:szCs w:val="32"/>
          <w:lang w:val="zh-TW"/>
        </w:rPr>
        <w:t>；</w:t>
      </w:r>
      <w:r>
        <w:rPr>
          <w:rStyle w:val="NormalCharacter"/>
          <w:rFonts w:ascii="仿宋_GB2312" w:eastAsia="仿宋_GB2312" w:hAnsi="仿宋_GB2312"/>
          <w:color w:val="000000"/>
          <w:sz w:val="32"/>
          <w:szCs w:val="32"/>
          <w:lang w:val="zh-TW" w:eastAsia="zh-TW"/>
        </w:rPr>
        <w:t>（具体预算另列明细）</w:t>
      </w:r>
    </w:p>
    <w:p w:rsidR="00992EC3" w:rsidRDefault="00992EC3" w:rsidP="00992EC3">
      <w:pPr>
        <w:spacing w:line="500" w:lineRule="exact"/>
        <w:ind w:firstLineChars="200" w:firstLine="640"/>
        <w:rPr>
          <w:rStyle w:val="NormalCharacter"/>
          <w:rFonts w:ascii="仿宋_GB2312" w:eastAsia="仿宋_GB2312" w:hAnsi="仿宋_GB2312"/>
          <w:color w:val="000000"/>
          <w:sz w:val="32"/>
          <w:szCs w:val="32"/>
          <w:lang w:val="zh-TW"/>
        </w:rPr>
      </w:pPr>
      <w:r>
        <w:rPr>
          <w:rStyle w:val="NormalCharacter"/>
          <w:rFonts w:ascii="仿宋_GB2312" w:eastAsia="仿宋_GB2312" w:hAnsi="仿宋_GB2312" w:hint="eastAsia"/>
          <w:color w:val="000000"/>
          <w:sz w:val="32"/>
          <w:szCs w:val="32"/>
          <w:lang w:val="zh-TW"/>
        </w:rPr>
        <w:t>23负责配合甲方完成</w:t>
      </w:r>
      <w:r>
        <w:rPr>
          <w:rFonts w:ascii="仿宋_GB2312" w:eastAsia="仿宋_GB2312" w:hAnsi="仿宋_GB2312" w:cs="仿宋_GB2312" w:hint="eastAsia"/>
          <w:color w:val="000000"/>
          <w:sz w:val="32"/>
          <w:szCs w:val="32"/>
        </w:rPr>
        <w:t>校企合作专业绩效考核报告；</w:t>
      </w:r>
    </w:p>
    <w:p w:rsidR="00992EC3" w:rsidRDefault="00992EC3" w:rsidP="00992EC3">
      <w:pPr>
        <w:spacing w:line="500" w:lineRule="exact"/>
        <w:ind w:firstLineChars="200" w:firstLine="640"/>
        <w:rPr>
          <w:rStyle w:val="NormalCharacter"/>
          <w:rFonts w:ascii="仿宋_GB2312" w:eastAsia="仿宋_GB2312" w:hAnsi="仿宋_GB2312"/>
          <w:color w:val="000000"/>
          <w:sz w:val="32"/>
          <w:szCs w:val="32"/>
          <w:lang w:val="zh-TW" w:eastAsia="zh-TW"/>
        </w:rPr>
      </w:pPr>
      <w:r>
        <w:rPr>
          <w:rStyle w:val="NormalCharacter"/>
          <w:rFonts w:ascii="仿宋_GB2312" w:eastAsia="仿宋_GB2312" w:hAnsi="仿宋_GB2312" w:hint="eastAsia"/>
          <w:color w:val="000000"/>
          <w:sz w:val="32"/>
          <w:szCs w:val="32"/>
          <w:lang w:val="zh-TW" w:eastAsia="zh-TW"/>
        </w:rPr>
        <w:t>24.其他</w:t>
      </w:r>
      <w:r>
        <w:rPr>
          <w:rStyle w:val="UserStyle1"/>
          <w:rFonts w:ascii="仿宋_GB2312" w:eastAsia="仿宋_GB2312" w:hAnsi="宋体" w:hint="eastAsia"/>
          <w:color w:val="000000"/>
          <w:sz w:val="32"/>
          <w:szCs w:val="32"/>
          <w:lang w:eastAsia="zh-TW"/>
        </w:rPr>
        <w:t>***</w:t>
      </w:r>
      <w:r>
        <w:rPr>
          <w:rStyle w:val="NormalCharacter"/>
          <w:rFonts w:ascii="仿宋_GB2312" w:eastAsia="仿宋_GB2312" w:hAnsi="仿宋_GB2312" w:hint="eastAsia"/>
          <w:color w:val="000000"/>
          <w:sz w:val="32"/>
          <w:szCs w:val="32"/>
          <w:lang w:val="zh-TW" w:eastAsia="zh-TW"/>
        </w:rPr>
        <w:t>。</w:t>
      </w:r>
    </w:p>
    <w:p w:rsidR="00992EC3" w:rsidRPr="004C6405" w:rsidRDefault="00992EC3" w:rsidP="00992EC3">
      <w:pPr>
        <w:ind w:firstLineChars="200" w:firstLine="640"/>
        <w:rPr>
          <w:rFonts w:ascii="黑体" w:eastAsia="黑体" w:hAnsi="黑体" w:cs="黑体"/>
          <w:bCs/>
          <w:sz w:val="32"/>
          <w:szCs w:val="32"/>
        </w:rPr>
      </w:pPr>
      <w:r w:rsidRPr="004C6405">
        <w:rPr>
          <w:rFonts w:ascii="黑体" w:eastAsia="黑体" w:hAnsi="黑体" w:cs="黑体" w:hint="eastAsia"/>
          <w:bCs/>
          <w:sz w:val="32"/>
          <w:szCs w:val="32"/>
          <w:lang w:eastAsia="zh-TW"/>
        </w:rPr>
        <w:t>六、</w:t>
      </w:r>
      <w:r w:rsidRPr="004C6405">
        <w:rPr>
          <w:rFonts w:ascii="黑体" w:eastAsia="黑体" w:hAnsi="黑体" w:cs="黑体" w:hint="eastAsia"/>
          <w:bCs/>
          <w:sz w:val="32"/>
          <w:szCs w:val="32"/>
        </w:rPr>
        <w:t>收益分配</w:t>
      </w:r>
    </w:p>
    <w:p w:rsidR="00992EC3" w:rsidRDefault="00992EC3" w:rsidP="00992EC3">
      <w:pPr>
        <w:autoSpaceDE w:val="0"/>
        <w:autoSpaceDN w:val="0"/>
        <w:ind w:firstLineChars="200" w:firstLine="640"/>
        <w:rPr>
          <w:rStyle w:val="UserStyle1"/>
          <w:rFonts w:ascii="仿宋_GB2312" w:eastAsia="仿宋_GB2312" w:hAnsi="宋体"/>
          <w:sz w:val="32"/>
          <w:szCs w:val="32"/>
        </w:rPr>
      </w:pPr>
      <w:r>
        <w:rPr>
          <w:rFonts w:ascii="仿宋_GB2312" w:eastAsia="仿宋_GB2312" w:hAnsi="仿宋_GB2312" w:cs="仿宋_GB2312" w:hint="eastAsia"/>
          <w:color w:val="000000"/>
          <w:sz w:val="32"/>
          <w:szCs w:val="32"/>
        </w:rPr>
        <w:t>例：校企合作专业</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（一）学费标准</w:t>
      </w:r>
    </w:p>
    <w:p w:rsidR="00992EC3" w:rsidRDefault="00992EC3" w:rsidP="00992EC3">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合作专业学费标准为每生每学年***元（不含税，具体收费标准以教育主管部门和物价部门审批为准），由甲方负责统一收取。</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（二）分配原则</w:t>
      </w:r>
    </w:p>
    <w:p w:rsidR="00992EC3" w:rsidRDefault="00992EC3" w:rsidP="00992EC3">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合作专业学费包括普通专科(高职)学费标准部分和上浮部分（即超出普通专科(高职)学费标准的部分）。其中，普通专科(高职)学费标准部分（不含税）归甲方所有, 上浮部分（含税）为乙方收益部分</w:t>
      </w:r>
      <w:r>
        <w:rPr>
          <w:rFonts w:ascii="仿宋_GB2312" w:eastAsia="仿宋_GB2312" w:cs="仿宋_GB2312" w:hint="eastAsia"/>
          <w:color w:val="000000"/>
          <w:sz w:val="32"/>
          <w:szCs w:val="32"/>
        </w:rPr>
        <w:t>。乙方收益部分的70%（含税）直接支付给乙方</w:t>
      </w:r>
      <w:r>
        <w:rPr>
          <w:rFonts w:ascii="仿宋_GB2312" w:eastAsia="仿宋_GB2312" w:hAnsi="仿宋_GB2312" w:cs="仿宋_GB2312" w:hint="eastAsia"/>
          <w:color w:val="000000"/>
          <w:sz w:val="32"/>
          <w:szCs w:val="32"/>
        </w:rPr>
        <w:t>，</w:t>
      </w:r>
      <w:r>
        <w:rPr>
          <w:rFonts w:ascii="仿宋_GB2312" w:eastAsia="仿宋_GB2312" w:cs="仿宋_GB2312" w:hint="eastAsia"/>
          <w:color w:val="000000"/>
          <w:sz w:val="32"/>
          <w:szCs w:val="32"/>
        </w:rPr>
        <w:t>收益部分的30%（含税）</w:t>
      </w:r>
      <w:r>
        <w:rPr>
          <w:rFonts w:ascii="仿宋_GB2312" w:eastAsia="仿宋_GB2312" w:hAnsi="仿宋_GB2312" w:cs="仿宋_GB2312" w:hint="eastAsia"/>
          <w:color w:val="000000"/>
          <w:sz w:val="32"/>
          <w:szCs w:val="32"/>
        </w:rPr>
        <w:t>根据《南充职业技术学院校企合作绩效考核办法》对当年合作专业绩效评价结果支付。对于申请助学金或者贷款的困难学生，助学金或助学贷款到位后，再按照上述原则支付给乙方。如有学生申请退学，双方各自负责已收学费的退费事宜。</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（三）付款程序</w:t>
      </w:r>
    </w:p>
    <w:p w:rsidR="00992EC3" w:rsidRDefault="00992EC3" w:rsidP="00992EC3">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甲方按照本协议学费分配原则，应于次年1月31日前打款给乙方，费用项目为校企合作人才技术服务费，</w:t>
      </w:r>
      <w:r>
        <w:rPr>
          <w:rFonts w:ascii="仿宋_GB2312" w:eastAsia="仿宋_GB2312" w:cs="Calibri" w:hint="eastAsia"/>
          <w:color w:val="000000"/>
          <w:sz w:val="32"/>
          <w:szCs w:val="32"/>
        </w:rPr>
        <w:t>乙方承担相关税费，</w:t>
      </w:r>
      <w:r>
        <w:rPr>
          <w:rFonts w:ascii="仿宋_GB2312" w:eastAsia="仿宋_GB2312" w:hAnsi="仿宋_GB2312" w:cs="仿宋_GB2312" w:hint="eastAsia"/>
          <w:color w:val="000000"/>
          <w:sz w:val="32"/>
          <w:szCs w:val="32"/>
        </w:rPr>
        <w:t>并出具合法的增值税发票。</w:t>
      </w:r>
    </w:p>
    <w:p w:rsidR="00992EC3" w:rsidRDefault="00992EC3" w:rsidP="00992EC3">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int="eastAsia"/>
          <w:sz w:val="32"/>
          <w:szCs w:val="32"/>
        </w:rPr>
        <w:t>乙方支付费用给甲方，须按照甲方财务制度相关要求于每年12月31日前向甲方付清，并出具规范票据。</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lastRenderedPageBreak/>
        <w:t>（四）账户信息</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1.甲方账户信息如下：</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户名：</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地址：</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开户银行：</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账号：</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财务电话：</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2.乙方账户信息如下：</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户名：</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地址：</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开户银行：</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账号：</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财务电话：</w:t>
      </w:r>
      <w:r>
        <w:rPr>
          <w:rFonts w:ascii="仿宋_GB2312" w:eastAsia="仿宋_GB2312" w:hAnsi="仿宋_GB2312" w:cs="仿宋_GB2312"/>
          <w:color w:val="000000"/>
          <w:sz w:val="32"/>
          <w:szCs w:val="32"/>
        </w:rPr>
        <w:t xml:space="preserve"> </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注：如更换账户需提供书面证明材料。</w:t>
      </w:r>
    </w:p>
    <w:p w:rsidR="00992EC3" w:rsidRPr="004C6405" w:rsidRDefault="00992EC3" w:rsidP="00992EC3">
      <w:pPr>
        <w:ind w:firstLineChars="200" w:firstLine="640"/>
        <w:rPr>
          <w:rFonts w:ascii="黑体" w:eastAsia="黑体" w:hAnsi="黑体" w:cs="黑体"/>
          <w:bCs/>
          <w:sz w:val="32"/>
          <w:szCs w:val="32"/>
          <w:lang w:eastAsia="zh-TW"/>
        </w:rPr>
      </w:pPr>
      <w:r w:rsidRPr="004C6405">
        <w:rPr>
          <w:rFonts w:ascii="黑体" w:eastAsia="黑体" w:hAnsi="黑体" w:cs="黑体" w:hint="eastAsia"/>
          <w:bCs/>
          <w:sz w:val="32"/>
          <w:szCs w:val="32"/>
          <w:lang w:eastAsia="zh-TW"/>
        </w:rPr>
        <w:t>七、合作期限</w:t>
      </w:r>
    </w:p>
    <w:p w:rsidR="00992EC3" w:rsidRDefault="00992EC3" w:rsidP="00992EC3">
      <w:pPr>
        <w:spacing w:line="500" w:lineRule="exact"/>
        <w:ind w:firstLineChars="200" w:firstLine="640"/>
        <w:rPr>
          <w:rFonts w:ascii="仿宋_GB2312" w:eastAsia="仿宋_GB2312" w:hAnsi="仿宋_GB2312" w:cs="仿宋_GB2312"/>
          <w:b/>
          <w:color w:val="000000"/>
          <w:sz w:val="32"/>
          <w:szCs w:val="32"/>
        </w:rPr>
      </w:pPr>
      <w:r>
        <w:rPr>
          <w:rStyle w:val="UserStyle1"/>
          <w:rFonts w:ascii="仿宋_GB2312" w:eastAsia="仿宋_GB2312" w:hAnsi="宋体" w:hint="eastAsia"/>
          <w:color w:val="000000"/>
          <w:sz w:val="32"/>
          <w:szCs w:val="32"/>
          <w:lang w:val="zh-TW"/>
        </w:rPr>
        <w:t>合作期限为</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年，自</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年</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月</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日至</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年</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月</w:t>
      </w:r>
      <w:r>
        <w:rPr>
          <w:rFonts w:ascii="仿宋_GB2312" w:eastAsia="仿宋_GB2312" w:hAnsi="仿宋_GB2312" w:cs="仿宋_GB2312" w:hint="eastAsia"/>
          <w:color w:val="000000"/>
          <w:sz w:val="32"/>
          <w:szCs w:val="32"/>
        </w:rPr>
        <w:t>***</w:t>
      </w:r>
      <w:r>
        <w:rPr>
          <w:rStyle w:val="UserStyle1"/>
          <w:rFonts w:ascii="仿宋_GB2312" w:eastAsia="仿宋_GB2312" w:hAnsi="宋体" w:hint="eastAsia"/>
          <w:color w:val="000000"/>
          <w:sz w:val="32"/>
          <w:szCs w:val="32"/>
          <w:lang w:val="zh-TW"/>
        </w:rPr>
        <w:t>日，合作期限届满时各届学生均已毕业。</w:t>
      </w:r>
      <w:r>
        <w:rPr>
          <w:rFonts w:ascii="仿宋_GB2312" w:eastAsia="仿宋_GB2312" w:hint="eastAsia"/>
          <w:color w:val="000000"/>
          <w:sz w:val="32"/>
          <w:szCs w:val="32"/>
          <w:lang w:bidi="zh-TW"/>
        </w:rPr>
        <w:t>合作期满后，经双方协商一致，可以续签合作协议。</w:t>
      </w:r>
    </w:p>
    <w:p w:rsidR="00992EC3" w:rsidRPr="004C6405" w:rsidRDefault="00992EC3" w:rsidP="00992EC3">
      <w:pPr>
        <w:ind w:firstLineChars="200" w:firstLine="640"/>
        <w:rPr>
          <w:rFonts w:ascii="黑体" w:eastAsia="黑体" w:hAnsi="黑体" w:cs="黑体"/>
          <w:bCs/>
          <w:sz w:val="32"/>
          <w:szCs w:val="32"/>
          <w:lang w:eastAsia="zh-TW"/>
        </w:rPr>
      </w:pPr>
      <w:r w:rsidRPr="004C6405">
        <w:rPr>
          <w:rFonts w:ascii="黑体" w:eastAsia="黑体" w:hAnsi="黑体" w:cs="黑体" w:hint="eastAsia"/>
          <w:bCs/>
          <w:sz w:val="32"/>
          <w:szCs w:val="32"/>
          <w:lang w:eastAsia="zh-TW"/>
        </w:rPr>
        <w:t>八、知识产权及保密义务</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未经对方书面同意，任何一方不得向第三方透露双方洽谈的情况以及签署的任何文件，包括合同、协议、备忘录、教学大纲、电子版课件、培训教材、题库、参考资料、变更内容等相关资料，不得使用任何录音、录影设备对特色教学内容和过程进行复制。</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（二）无论本协议是否终止，甲乙双方应对在本协议履</w:t>
      </w:r>
      <w:r>
        <w:rPr>
          <w:rFonts w:ascii="仿宋_GB2312" w:eastAsia="仿宋_GB2312" w:hAnsi="仿宋_GB2312" w:cs="仿宋_GB2312" w:hint="eastAsia"/>
          <w:color w:val="000000"/>
          <w:sz w:val="32"/>
          <w:szCs w:val="32"/>
        </w:rPr>
        <w:lastRenderedPageBreak/>
        <w:t>行过程中所获悉的有关对方的保密信息进行严格保密，除非该保密信息已公开或依据法律规定应予披露。非经对方书面同意，一方不得向公众披露本协议及其任何内容。</w:t>
      </w:r>
    </w:p>
    <w:p w:rsidR="00992EC3" w:rsidRDefault="00992EC3" w:rsidP="00992EC3">
      <w:pPr>
        <w:spacing w:line="560" w:lineRule="exact"/>
        <w:ind w:firstLineChars="200" w:firstLine="640"/>
        <w:rPr>
          <w:rFonts w:ascii="仿宋_GB2312" w:eastAsia="仿宋_GB2312" w:hAnsi="仿宋_GB2312" w:cs="仿宋_GB2312"/>
          <w:b/>
          <w:bCs/>
          <w:color w:val="000000"/>
          <w:sz w:val="32"/>
          <w:szCs w:val="32"/>
        </w:rPr>
      </w:pPr>
      <w:r>
        <w:rPr>
          <w:rFonts w:ascii="仿宋_GB2312" w:eastAsia="仿宋_GB2312" w:hAnsi="仿宋_GB2312" w:cs="仿宋_GB2312" w:hint="eastAsia"/>
          <w:color w:val="000000"/>
          <w:sz w:val="32"/>
          <w:szCs w:val="32"/>
        </w:rPr>
        <w:t>（三）在本协议期间，甲乙双方不得以“南充职业技术学院***实训基地”字样的名义在校外注册登记为独立法人机构，不得以此名义进行所从事的业务领域以外的商业活动。</w:t>
      </w:r>
    </w:p>
    <w:p w:rsidR="00992EC3" w:rsidRPr="004C6405" w:rsidRDefault="00992EC3" w:rsidP="00992EC3">
      <w:pPr>
        <w:ind w:firstLineChars="200" w:firstLine="640"/>
        <w:rPr>
          <w:rFonts w:ascii="黑体" w:eastAsia="黑体" w:hAnsi="黑体" w:cs="黑体"/>
          <w:bCs/>
          <w:sz w:val="32"/>
          <w:szCs w:val="32"/>
          <w:lang w:eastAsia="zh-TW"/>
        </w:rPr>
      </w:pPr>
      <w:r w:rsidRPr="004C6405">
        <w:rPr>
          <w:rFonts w:ascii="黑体" w:eastAsia="黑体" w:hAnsi="黑体" w:cs="黑体" w:hint="eastAsia"/>
          <w:bCs/>
          <w:sz w:val="32"/>
          <w:szCs w:val="32"/>
          <w:lang w:eastAsia="zh-TW"/>
        </w:rPr>
        <w:t>九、协议终止及违约责任</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（一）协议终止</w:t>
      </w:r>
    </w:p>
    <w:p w:rsidR="00992EC3" w:rsidRDefault="00992EC3" w:rsidP="00992EC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1.如果双方未按本协议约定执行，本协议自动终止，合作项目即自动撤销，该终止或撤销行为无需经过通知、公告等方式即可发生效力。</w:t>
      </w:r>
    </w:p>
    <w:p w:rsidR="00992EC3" w:rsidRDefault="00992EC3" w:rsidP="00992EC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2.因不可抗拒原因导致合作项目无法继续运行时，经双方讨论同意，可提前终止本协议。合作双方达成并签署《终止协议》后，本协议终止。</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color w:val="000000"/>
          <w:sz w:val="32"/>
          <w:szCs w:val="32"/>
        </w:rPr>
        <w:t xml:space="preserve"> 若校企合作专业未成功在四川省教育厅备案，则该协议自动解除。（校企合作专业必选）</w:t>
      </w:r>
    </w:p>
    <w:p w:rsidR="00992EC3" w:rsidRDefault="00992EC3" w:rsidP="00992EC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4.其他</w:t>
      </w:r>
      <w:r>
        <w:rPr>
          <w:rFonts w:ascii="仿宋_GB2312" w:eastAsia="仿宋_GB2312" w:hAnsi="仿宋_GB2312" w:cs="仿宋_GB2312" w:hint="eastAsia"/>
          <w:color w:val="000000"/>
          <w:sz w:val="32"/>
          <w:szCs w:val="32"/>
        </w:rPr>
        <w:t>******</w:t>
      </w:r>
    </w:p>
    <w:p w:rsidR="00992EC3" w:rsidRPr="004C6405" w:rsidRDefault="00992EC3" w:rsidP="00992EC3">
      <w:pPr>
        <w:spacing w:line="560" w:lineRule="exact"/>
        <w:ind w:firstLineChars="200" w:firstLine="643"/>
        <w:rPr>
          <w:rFonts w:ascii="楷体_GB2312" w:eastAsia="楷体_GB2312" w:cs="仿宋_GB2312"/>
          <w:b/>
          <w:color w:val="000000"/>
          <w:sz w:val="32"/>
          <w:szCs w:val="32"/>
        </w:rPr>
      </w:pPr>
      <w:r w:rsidRPr="004C6405">
        <w:rPr>
          <w:rFonts w:ascii="楷体_GB2312" w:eastAsia="楷体_GB2312" w:cs="仿宋_GB2312" w:hint="eastAsia"/>
          <w:b/>
          <w:color w:val="000000"/>
          <w:sz w:val="32"/>
          <w:szCs w:val="32"/>
        </w:rPr>
        <w:t>（二）违约责任</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由于一方过错引起的协议终止，由过错方赔偿损失并承担法律责任。</w:t>
      </w:r>
    </w:p>
    <w:p w:rsidR="00992EC3" w:rsidRPr="004C6405" w:rsidRDefault="00992EC3" w:rsidP="00992EC3">
      <w:pPr>
        <w:ind w:firstLineChars="200" w:firstLine="640"/>
        <w:rPr>
          <w:rFonts w:ascii="黑体" w:eastAsia="黑体" w:hAnsi="黑体" w:cs="黑体"/>
          <w:bCs/>
          <w:sz w:val="32"/>
          <w:szCs w:val="32"/>
          <w:lang w:eastAsia="zh-TW"/>
        </w:rPr>
      </w:pPr>
      <w:r w:rsidRPr="004C6405">
        <w:rPr>
          <w:rFonts w:ascii="黑体" w:eastAsia="黑体" w:hAnsi="黑体" w:cs="黑体" w:hint="eastAsia"/>
          <w:bCs/>
          <w:sz w:val="32"/>
          <w:szCs w:val="32"/>
          <w:lang w:eastAsia="zh-TW"/>
        </w:rPr>
        <w:t>十、其他</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（一）协议双方出现的任何争议，应首先由双方协商解决，对于无法协商解决的争议，将交由南充市仲裁委员会进行仲裁。 </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（二）本协议解除、撤销或终止后，任何一方不得以另一方或合作项目的名义从事任何活动。</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（三）对本协议任何条款的修改、补充或变更，双方必须签订书面协议（乙方要通过甲方主管部门审核批准）并盖章后方可生效。该书面协议与本协议具有同等法律效力。</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（四）协议未尽事宜，双方友好协商，签订补充协议，补充协议与本协议具有同等效力。</w:t>
      </w:r>
    </w:p>
    <w:p w:rsidR="00992EC3" w:rsidRDefault="00992EC3" w:rsidP="00992EC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（五）本协议一式陆份，具有同等法律效力，经双方签字并盖章后正式生效，双方各执叁份。</w:t>
      </w:r>
    </w:p>
    <w:p w:rsidR="00992EC3" w:rsidRDefault="00992EC3" w:rsidP="00992EC3">
      <w:pPr>
        <w:spacing w:line="560" w:lineRule="exact"/>
        <w:rPr>
          <w:rFonts w:ascii="仿宋_GB2312" w:eastAsia="仿宋_GB2312" w:hAnsi="仿宋_GB2312" w:cs="仿宋_GB2312"/>
          <w:color w:val="000000"/>
          <w:sz w:val="32"/>
          <w:szCs w:val="32"/>
        </w:rPr>
      </w:pPr>
    </w:p>
    <w:p w:rsidR="00992EC3" w:rsidRDefault="00992EC3" w:rsidP="00992EC3">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甲方：南充职业技术学院       乙方：***有限公司</w:t>
      </w:r>
    </w:p>
    <w:p w:rsidR="00992EC3" w:rsidRDefault="00992EC3" w:rsidP="00992EC3">
      <w:pPr>
        <w:spacing w:line="560" w:lineRule="exact"/>
        <w:ind w:firstLineChars="600" w:firstLine="192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（公章）                    （公章）</w:t>
      </w:r>
    </w:p>
    <w:p w:rsidR="00992EC3" w:rsidRDefault="00992EC3" w:rsidP="00992EC3">
      <w:pPr>
        <w:spacing w:line="360" w:lineRule="auto"/>
        <w:rPr>
          <w:rFonts w:ascii="仿宋_GB2312" w:eastAsia="仿宋_GB2312" w:hAnsi="仿宋_GB2312" w:cs="仿宋_GB2312"/>
          <w:color w:val="000000"/>
          <w:sz w:val="32"/>
          <w:szCs w:val="32"/>
        </w:rPr>
      </w:pPr>
    </w:p>
    <w:p w:rsidR="00992EC3" w:rsidRDefault="00992EC3" w:rsidP="00992EC3">
      <w:pPr>
        <w:spacing w:line="360" w:lineRule="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签字：                       签字：</w:t>
      </w:r>
    </w:p>
    <w:p w:rsidR="00992EC3" w:rsidRDefault="00992EC3" w:rsidP="00992EC3">
      <w:pPr>
        <w:rPr>
          <w:rFonts w:ascii="仿宋_GB2312" w:eastAsia="仿宋_GB2312" w:hAnsi="仿宋_GB2312" w:cs="仿宋_GB2312"/>
          <w:b/>
          <w:color w:val="000000"/>
          <w:sz w:val="32"/>
          <w:szCs w:val="32"/>
        </w:rPr>
      </w:pPr>
    </w:p>
    <w:p w:rsidR="00992EC3" w:rsidRDefault="00992EC3" w:rsidP="00992EC3">
      <w:pPr>
        <w:rPr>
          <w:rFonts w:ascii="仿宋_GB2312" w:eastAsia="仿宋_GB2312" w:hAnsi="仿宋_GB2312" w:cs="仿宋_GB2312"/>
          <w:b/>
          <w:color w:val="000000"/>
          <w:sz w:val="32"/>
          <w:szCs w:val="32"/>
        </w:rPr>
      </w:pPr>
    </w:p>
    <w:p w:rsidR="00992EC3" w:rsidRDefault="00992EC3" w:rsidP="00992EC3">
      <w:pPr>
        <w:rPr>
          <w:rFonts w:ascii="仿宋_GB2312" w:eastAsia="仿宋_GB2312" w:hAnsi="仿宋_GB2312" w:cs="仿宋_GB2312"/>
          <w:b/>
          <w:color w:val="000000"/>
          <w:sz w:val="32"/>
          <w:szCs w:val="32"/>
        </w:rPr>
      </w:pPr>
    </w:p>
    <w:p w:rsidR="00992EC3" w:rsidRDefault="00992EC3" w:rsidP="00992EC3">
      <w:pPr>
        <w:wordWrap w:val="0"/>
        <w:jc w:val="righ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签约日期：      年    月   日</w:t>
      </w:r>
    </w:p>
    <w:p w:rsidR="00992EC3" w:rsidRDefault="00992EC3" w:rsidP="00992EC3">
      <w:pPr>
        <w:rPr>
          <w:rStyle w:val="UserStyle1"/>
          <w:rFonts w:ascii="仿宋_GB2312" w:eastAsia="仿宋_GB2312" w:hAnsi="仿宋"/>
          <w:sz w:val="32"/>
          <w:szCs w:val="32"/>
        </w:rPr>
      </w:pPr>
    </w:p>
    <w:p w:rsidR="00992EC3" w:rsidRDefault="00992EC3" w:rsidP="00992EC3">
      <w:pPr>
        <w:widowControl/>
        <w:jc w:val="left"/>
        <w:rPr>
          <w:rStyle w:val="UserStyle1"/>
          <w:rFonts w:ascii="仿宋_GB2312" w:eastAsia="仿宋_GB2312" w:hAnsi="仿宋"/>
          <w:sz w:val="32"/>
          <w:szCs w:val="32"/>
        </w:rPr>
      </w:pPr>
      <w:r>
        <w:rPr>
          <w:rStyle w:val="UserStyle1"/>
          <w:rFonts w:ascii="仿宋_GB2312" w:eastAsia="仿宋_GB2312" w:hAnsi="仿宋"/>
          <w:sz w:val="32"/>
          <w:szCs w:val="32"/>
        </w:rPr>
        <w:br w:type="page"/>
      </w:r>
    </w:p>
    <w:p w:rsidR="00992EC3" w:rsidRDefault="00992EC3" w:rsidP="00992EC3">
      <w:pPr>
        <w:rPr>
          <w:rStyle w:val="UserStyle1"/>
          <w:rFonts w:ascii="仿宋_GB2312" w:eastAsia="仿宋_GB2312" w:hAnsi="仿宋"/>
          <w:sz w:val="32"/>
          <w:szCs w:val="32"/>
        </w:rPr>
      </w:pPr>
      <w:r>
        <w:rPr>
          <w:rStyle w:val="UserStyle1"/>
          <w:rFonts w:ascii="仿宋_GB2312" w:eastAsia="仿宋_GB2312" w:hAnsi="仿宋" w:hint="eastAsia"/>
          <w:sz w:val="32"/>
          <w:szCs w:val="32"/>
        </w:rPr>
        <w:lastRenderedPageBreak/>
        <w:t>附件1：</w:t>
      </w:r>
    </w:p>
    <w:p w:rsidR="00992EC3" w:rsidRPr="008F2C45" w:rsidRDefault="00992EC3" w:rsidP="00992EC3">
      <w:pPr>
        <w:jc w:val="center"/>
        <w:rPr>
          <w:rFonts w:ascii="宋体" w:hAnsi="宋体" w:cs="仿宋_GB2312"/>
          <w:b/>
          <w:color w:val="000000"/>
          <w:sz w:val="28"/>
          <w:szCs w:val="32"/>
        </w:rPr>
      </w:pPr>
      <w:r w:rsidRPr="008F2C45">
        <w:rPr>
          <w:rFonts w:ascii="宋体" w:hAnsi="宋体" w:cs="仿宋_GB2312" w:hint="eastAsia"/>
          <w:b/>
          <w:color w:val="000000"/>
          <w:sz w:val="28"/>
          <w:szCs w:val="32"/>
        </w:rPr>
        <w:t>项目组织机构人员名单</w:t>
      </w:r>
    </w:p>
    <w:tbl>
      <w:tblPr>
        <w:tblW w:w="9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6"/>
        <w:gridCol w:w="1984"/>
        <w:gridCol w:w="1559"/>
        <w:gridCol w:w="1560"/>
        <w:gridCol w:w="1580"/>
        <w:gridCol w:w="2034"/>
      </w:tblGrid>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b/>
                <w:sz w:val="24"/>
                <w:szCs w:val="24"/>
              </w:rPr>
            </w:pPr>
            <w:r>
              <w:rPr>
                <w:rStyle w:val="UserStyle1"/>
                <w:rFonts w:ascii="仿宋_GB2312" w:eastAsia="仿宋_GB2312" w:hAnsi="仿宋_GB2312" w:cs="仿宋_GB2312" w:hint="eastAsia"/>
                <w:b/>
                <w:sz w:val="24"/>
                <w:szCs w:val="24"/>
              </w:rPr>
              <w:t>姓名</w:t>
            </w:r>
          </w:p>
        </w:tc>
        <w:tc>
          <w:tcPr>
            <w:tcW w:w="1984" w:type="dxa"/>
            <w:vAlign w:val="center"/>
          </w:tcPr>
          <w:p w:rsidR="00992EC3" w:rsidRDefault="00992EC3" w:rsidP="00C37105">
            <w:pPr>
              <w:widowControl/>
              <w:jc w:val="center"/>
              <w:rPr>
                <w:rStyle w:val="UserStyle1"/>
                <w:rFonts w:ascii="仿宋_GB2312" w:eastAsia="仿宋_GB2312" w:hAnsi="仿宋_GB2312" w:cs="仿宋_GB2312"/>
                <w:b/>
                <w:sz w:val="24"/>
                <w:szCs w:val="24"/>
              </w:rPr>
            </w:pPr>
            <w:r>
              <w:rPr>
                <w:rStyle w:val="UserStyle1"/>
                <w:rFonts w:ascii="仿宋_GB2312" w:eastAsia="仿宋_GB2312" w:hAnsi="仿宋_GB2312" w:cs="仿宋_GB2312" w:hint="eastAsia"/>
                <w:b/>
                <w:sz w:val="24"/>
                <w:szCs w:val="24"/>
              </w:rPr>
              <w:t>职务</w:t>
            </w:r>
          </w:p>
        </w:tc>
        <w:tc>
          <w:tcPr>
            <w:tcW w:w="1559" w:type="dxa"/>
            <w:vAlign w:val="center"/>
          </w:tcPr>
          <w:p w:rsidR="00992EC3" w:rsidRDefault="00992EC3" w:rsidP="00C37105">
            <w:pPr>
              <w:widowControl/>
              <w:jc w:val="center"/>
              <w:rPr>
                <w:rStyle w:val="UserStyle1"/>
                <w:rFonts w:ascii="仿宋_GB2312" w:eastAsia="仿宋_GB2312" w:hAnsi="仿宋_GB2312" w:cs="仿宋_GB2312"/>
                <w:b/>
                <w:sz w:val="24"/>
                <w:szCs w:val="24"/>
              </w:rPr>
            </w:pPr>
            <w:r>
              <w:rPr>
                <w:rStyle w:val="UserStyle1"/>
                <w:rFonts w:ascii="仿宋_GB2312" w:eastAsia="仿宋_GB2312" w:hAnsi="仿宋_GB2312" w:cs="仿宋_GB2312" w:hint="eastAsia"/>
                <w:b/>
                <w:sz w:val="24"/>
                <w:szCs w:val="24"/>
              </w:rPr>
              <w:t>职责</w:t>
            </w:r>
          </w:p>
        </w:tc>
        <w:tc>
          <w:tcPr>
            <w:tcW w:w="1560" w:type="dxa"/>
            <w:vAlign w:val="center"/>
          </w:tcPr>
          <w:p w:rsidR="00992EC3" w:rsidRDefault="00992EC3" w:rsidP="00C37105">
            <w:pPr>
              <w:widowControl/>
              <w:jc w:val="center"/>
              <w:rPr>
                <w:rStyle w:val="UserStyle1"/>
                <w:rFonts w:ascii="仿宋_GB2312" w:eastAsia="仿宋_GB2312" w:hAnsi="仿宋_GB2312" w:cs="仿宋_GB2312"/>
                <w:b/>
                <w:sz w:val="24"/>
                <w:szCs w:val="24"/>
              </w:rPr>
            </w:pPr>
            <w:r>
              <w:rPr>
                <w:rStyle w:val="UserStyle1"/>
                <w:rFonts w:ascii="仿宋_GB2312" w:eastAsia="仿宋_GB2312" w:hAnsi="仿宋_GB2312" w:cs="仿宋_GB2312" w:hint="eastAsia"/>
                <w:b/>
                <w:sz w:val="24"/>
                <w:szCs w:val="24"/>
              </w:rPr>
              <w:t>联系方式</w:t>
            </w:r>
          </w:p>
        </w:tc>
        <w:tc>
          <w:tcPr>
            <w:tcW w:w="1580" w:type="dxa"/>
            <w:vAlign w:val="center"/>
          </w:tcPr>
          <w:p w:rsidR="00992EC3" w:rsidRDefault="00992EC3" w:rsidP="00C37105">
            <w:pPr>
              <w:widowControl/>
              <w:jc w:val="center"/>
              <w:rPr>
                <w:rStyle w:val="UserStyle1"/>
                <w:rFonts w:ascii="仿宋_GB2312" w:eastAsia="仿宋_GB2312" w:hAnsi="仿宋_GB2312" w:cs="仿宋_GB2312"/>
                <w:b/>
                <w:sz w:val="24"/>
                <w:szCs w:val="24"/>
              </w:rPr>
            </w:pPr>
            <w:r>
              <w:rPr>
                <w:rStyle w:val="UserStyle1"/>
                <w:rFonts w:ascii="仿宋_GB2312" w:eastAsia="仿宋_GB2312" w:hAnsi="仿宋_GB2312" w:cs="仿宋_GB2312" w:hint="eastAsia"/>
                <w:b/>
                <w:sz w:val="24"/>
                <w:szCs w:val="24"/>
              </w:rPr>
              <w:t>所在单位</w:t>
            </w:r>
          </w:p>
        </w:tc>
        <w:tc>
          <w:tcPr>
            <w:tcW w:w="2034" w:type="dxa"/>
            <w:vAlign w:val="center"/>
          </w:tcPr>
          <w:p w:rsidR="00992EC3" w:rsidRDefault="00992EC3" w:rsidP="00C37105">
            <w:pPr>
              <w:widowControl/>
              <w:jc w:val="center"/>
              <w:rPr>
                <w:rStyle w:val="UserStyle1"/>
                <w:rFonts w:ascii="仿宋_GB2312" w:eastAsia="仿宋_GB2312" w:hAnsi="仿宋_GB2312" w:cs="仿宋_GB2312"/>
                <w:b/>
                <w:sz w:val="24"/>
                <w:szCs w:val="24"/>
              </w:rPr>
            </w:pPr>
            <w:r>
              <w:rPr>
                <w:rStyle w:val="UserStyle1"/>
                <w:rFonts w:ascii="仿宋_GB2312" w:eastAsia="仿宋_GB2312" w:hAnsi="仿宋_GB2312" w:cs="仿宋_GB2312" w:hint="eastAsia"/>
                <w:b/>
                <w:sz w:val="24"/>
                <w:szCs w:val="24"/>
              </w:rPr>
              <w:t>所在单位职务</w:t>
            </w:r>
          </w:p>
        </w:tc>
      </w:tr>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sz w:val="24"/>
                <w:szCs w:val="24"/>
              </w:rPr>
            </w:pPr>
          </w:p>
        </w:tc>
        <w:tc>
          <w:tcPr>
            <w:tcW w:w="1984" w:type="dxa"/>
            <w:vAlign w:val="center"/>
          </w:tcPr>
          <w:p w:rsidR="00992EC3" w:rsidRDefault="00992EC3" w:rsidP="00C37105">
            <w:pPr>
              <w:widowControl/>
              <w:jc w:val="center"/>
              <w:rPr>
                <w:rStyle w:val="UserStyle1"/>
                <w:rFonts w:ascii="仿宋_GB2312" w:eastAsia="仿宋_GB2312" w:hAnsi="仿宋_GB2312" w:cs="仿宋_GB2312"/>
                <w:sz w:val="24"/>
                <w:szCs w:val="24"/>
              </w:rPr>
            </w:pPr>
          </w:p>
        </w:tc>
        <w:tc>
          <w:tcPr>
            <w:tcW w:w="1559"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6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8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2034"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r>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sz w:val="24"/>
                <w:szCs w:val="24"/>
              </w:rPr>
            </w:pPr>
          </w:p>
        </w:tc>
        <w:tc>
          <w:tcPr>
            <w:tcW w:w="1984" w:type="dxa"/>
            <w:vAlign w:val="center"/>
          </w:tcPr>
          <w:p w:rsidR="00992EC3" w:rsidRDefault="00992EC3" w:rsidP="00C37105">
            <w:pPr>
              <w:widowControl/>
              <w:jc w:val="center"/>
              <w:rPr>
                <w:rStyle w:val="UserStyle1"/>
                <w:rFonts w:ascii="仿宋_GB2312" w:eastAsia="仿宋_GB2312" w:hAnsi="仿宋_GB2312" w:cs="仿宋_GB2312"/>
                <w:sz w:val="24"/>
                <w:szCs w:val="24"/>
              </w:rPr>
            </w:pPr>
          </w:p>
        </w:tc>
        <w:tc>
          <w:tcPr>
            <w:tcW w:w="1559"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6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8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2034"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r>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sz w:val="24"/>
                <w:szCs w:val="24"/>
              </w:rPr>
            </w:pPr>
          </w:p>
        </w:tc>
        <w:tc>
          <w:tcPr>
            <w:tcW w:w="1984" w:type="dxa"/>
            <w:vAlign w:val="center"/>
          </w:tcPr>
          <w:p w:rsidR="00992EC3" w:rsidRDefault="00992EC3" w:rsidP="00C37105">
            <w:pPr>
              <w:widowControl/>
              <w:jc w:val="center"/>
              <w:rPr>
                <w:rStyle w:val="UserStyle1"/>
                <w:rFonts w:ascii="仿宋_GB2312" w:eastAsia="仿宋_GB2312" w:hAnsi="仿宋_GB2312" w:cs="仿宋_GB2312"/>
                <w:sz w:val="24"/>
                <w:szCs w:val="24"/>
              </w:rPr>
            </w:pPr>
          </w:p>
        </w:tc>
        <w:tc>
          <w:tcPr>
            <w:tcW w:w="1559"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6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8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2034"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r>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sz w:val="24"/>
                <w:szCs w:val="24"/>
              </w:rPr>
            </w:pPr>
          </w:p>
        </w:tc>
        <w:tc>
          <w:tcPr>
            <w:tcW w:w="1984" w:type="dxa"/>
            <w:vAlign w:val="center"/>
          </w:tcPr>
          <w:p w:rsidR="00992EC3" w:rsidRDefault="00992EC3" w:rsidP="00C37105">
            <w:pPr>
              <w:widowControl/>
              <w:jc w:val="center"/>
              <w:rPr>
                <w:rStyle w:val="UserStyle1"/>
                <w:rFonts w:ascii="仿宋_GB2312" w:eastAsia="仿宋_GB2312" w:hAnsi="仿宋_GB2312" w:cs="仿宋_GB2312"/>
                <w:sz w:val="24"/>
                <w:szCs w:val="24"/>
              </w:rPr>
            </w:pPr>
          </w:p>
        </w:tc>
        <w:tc>
          <w:tcPr>
            <w:tcW w:w="1559"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6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8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2034"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r>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sz w:val="24"/>
                <w:szCs w:val="24"/>
              </w:rPr>
            </w:pPr>
          </w:p>
        </w:tc>
        <w:tc>
          <w:tcPr>
            <w:tcW w:w="1984" w:type="dxa"/>
            <w:vAlign w:val="center"/>
          </w:tcPr>
          <w:p w:rsidR="00992EC3" w:rsidRDefault="00992EC3" w:rsidP="00C37105">
            <w:pPr>
              <w:widowControl/>
              <w:jc w:val="center"/>
              <w:rPr>
                <w:rStyle w:val="UserStyle1"/>
                <w:rFonts w:ascii="仿宋_GB2312" w:eastAsia="仿宋_GB2312" w:hAnsi="仿宋_GB2312" w:cs="仿宋_GB2312"/>
                <w:sz w:val="24"/>
                <w:szCs w:val="24"/>
              </w:rPr>
            </w:pPr>
          </w:p>
        </w:tc>
        <w:tc>
          <w:tcPr>
            <w:tcW w:w="1559"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6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8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2034"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r>
      <w:tr w:rsidR="00992EC3" w:rsidTr="00C37105">
        <w:trPr>
          <w:jc w:val="center"/>
        </w:trPr>
        <w:tc>
          <w:tcPr>
            <w:tcW w:w="1056" w:type="dxa"/>
          </w:tcPr>
          <w:p w:rsidR="00992EC3" w:rsidRDefault="00992EC3" w:rsidP="00C37105">
            <w:pPr>
              <w:widowControl/>
              <w:jc w:val="center"/>
              <w:rPr>
                <w:rStyle w:val="UserStyle1"/>
                <w:rFonts w:ascii="仿宋_GB2312" w:eastAsia="仿宋_GB2312" w:hAnsi="仿宋_GB2312" w:cs="仿宋_GB2312"/>
                <w:sz w:val="24"/>
                <w:szCs w:val="24"/>
              </w:rPr>
            </w:pPr>
          </w:p>
        </w:tc>
        <w:tc>
          <w:tcPr>
            <w:tcW w:w="1984" w:type="dxa"/>
            <w:vAlign w:val="center"/>
          </w:tcPr>
          <w:p w:rsidR="00992EC3" w:rsidRDefault="00992EC3" w:rsidP="00C37105">
            <w:pPr>
              <w:widowControl/>
              <w:jc w:val="center"/>
              <w:rPr>
                <w:rStyle w:val="UserStyle1"/>
                <w:rFonts w:ascii="仿宋_GB2312" w:eastAsia="仿宋_GB2312" w:hAnsi="仿宋_GB2312" w:cs="仿宋_GB2312"/>
                <w:sz w:val="24"/>
                <w:szCs w:val="24"/>
              </w:rPr>
            </w:pPr>
          </w:p>
        </w:tc>
        <w:tc>
          <w:tcPr>
            <w:tcW w:w="1559"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6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1580"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c>
          <w:tcPr>
            <w:tcW w:w="2034" w:type="dxa"/>
            <w:vAlign w:val="center"/>
          </w:tcPr>
          <w:p w:rsidR="00992EC3" w:rsidRDefault="00992EC3" w:rsidP="00C37105">
            <w:pPr>
              <w:widowControl/>
              <w:jc w:val="center"/>
              <w:rPr>
                <w:rStyle w:val="UserStyle1"/>
                <w:rFonts w:ascii="仿宋_GB2312" w:eastAsia="仿宋_GB2312" w:hAnsi="仿宋_GB2312" w:cs="仿宋_GB2312"/>
                <w:sz w:val="32"/>
                <w:szCs w:val="32"/>
              </w:rPr>
            </w:pPr>
          </w:p>
        </w:tc>
      </w:tr>
    </w:tbl>
    <w:p w:rsidR="00992EC3" w:rsidRDefault="00992EC3" w:rsidP="00992EC3">
      <w:pPr>
        <w:widowControl/>
        <w:rPr>
          <w:rStyle w:val="UserStyle1"/>
          <w:rFonts w:ascii="仿宋_GB2312" w:eastAsia="仿宋_GB2312" w:hAnsi="仿宋"/>
          <w:sz w:val="32"/>
          <w:szCs w:val="32"/>
        </w:rPr>
      </w:pPr>
    </w:p>
    <w:p w:rsidR="00992EC3" w:rsidRDefault="00992EC3" w:rsidP="00992EC3">
      <w:pPr>
        <w:rPr>
          <w:rStyle w:val="UserStyle1"/>
          <w:rFonts w:ascii="仿宋_GB2312" w:eastAsia="仿宋_GB2312" w:hAnsi="仿宋"/>
          <w:sz w:val="32"/>
          <w:szCs w:val="32"/>
        </w:rPr>
      </w:pPr>
      <w:r>
        <w:rPr>
          <w:rStyle w:val="UserStyle1"/>
          <w:rFonts w:ascii="仿宋_GB2312" w:eastAsia="仿宋_GB2312" w:hAnsi="仿宋" w:hint="eastAsia"/>
          <w:sz w:val="32"/>
          <w:szCs w:val="32"/>
        </w:rPr>
        <w:t>附件2：</w:t>
      </w:r>
    </w:p>
    <w:p w:rsidR="00992EC3" w:rsidRPr="008F2C45" w:rsidRDefault="00992EC3" w:rsidP="00992EC3">
      <w:pPr>
        <w:jc w:val="center"/>
        <w:rPr>
          <w:rFonts w:ascii="仿宋_GB2312" w:eastAsia="仿宋_GB2312" w:hAnsi="仿宋_GB2312" w:cs="仿宋_GB2312"/>
          <w:color w:val="000000"/>
          <w:sz w:val="28"/>
          <w:szCs w:val="32"/>
        </w:rPr>
      </w:pPr>
      <w:r w:rsidRPr="008F2C45">
        <w:rPr>
          <w:rFonts w:ascii="宋体" w:hAnsi="宋体" w:cs="仿宋_GB2312" w:hint="eastAsia"/>
          <w:b/>
          <w:color w:val="000000"/>
          <w:sz w:val="28"/>
          <w:szCs w:val="32"/>
        </w:rPr>
        <w:t>***实训基地设备清单</w:t>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0"/>
        <w:gridCol w:w="1424"/>
        <w:gridCol w:w="3188"/>
        <w:gridCol w:w="1656"/>
        <w:gridCol w:w="852"/>
        <w:gridCol w:w="1805"/>
      </w:tblGrid>
      <w:tr w:rsidR="00992EC3" w:rsidTr="00C37105">
        <w:trPr>
          <w:jc w:val="center"/>
        </w:trPr>
        <w:tc>
          <w:tcPr>
            <w:tcW w:w="810" w:type="dxa"/>
            <w:vAlign w:val="center"/>
          </w:tcPr>
          <w:p w:rsidR="00992EC3" w:rsidRDefault="00992EC3" w:rsidP="00C37105">
            <w:pPr>
              <w:jc w:val="center"/>
              <w:rPr>
                <w:rFonts w:ascii="仿宋_GB2312" w:eastAsia="仿宋_GB2312" w:hAnsi="仿宋_GB2312" w:cs="仿宋_GB2312"/>
                <w:b/>
                <w:color w:val="000000"/>
                <w:sz w:val="24"/>
                <w:szCs w:val="24"/>
              </w:rPr>
            </w:pPr>
            <w:r>
              <w:rPr>
                <w:rFonts w:ascii="仿宋_GB2312" w:eastAsia="仿宋_GB2312" w:hAnsi="仿宋_GB2312" w:cs="仿宋_GB2312" w:hint="eastAsia"/>
                <w:b/>
                <w:color w:val="000000"/>
                <w:sz w:val="24"/>
                <w:szCs w:val="24"/>
              </w:rPr>
              <w:t>序号</w:t>
            </w:r>
          </w:p>
        </w:tc>
        <w:tc>
          <w:tcPr>
            <w:tcW w:w="1424" w:type="dxa"/>
            <w:vAlign w:val="center"/>
          </w:tcPr>
          <w:p w:rsidR="00992EC3" w:rsidRDefault="00992EC3" w:rsidP="00C37105">
            <w:pPr>
              <w:jc w:val="center"/>
              <w:rPr>
                <w:rFonts w:ascii="仿宋_GB2312" w:eastAsia="仿宋_GB2312" w:hAnsi="仿宋_GB2312" w:cs="仿宋_GB2312"/>
                <w:b/>
                <w:color w:val="000000"/>
                <w:sz w:val="24"/>
                <w:szCs w:val="24"/>
              </w:rPr>
            </w:pPr>
            <w:r>
              <w:rPr>
                <w:rFonts w:ascii="仿宋_GB2312" w:eastAsia="仿宋_GB2312" w:hAnsi="仿宋_GB2312" w:cs="仿宋_GB2312" w:hint="eastAsia"/>
                <w:b/>
                <w:color w:val="000000"/>
                <w:sz w:val="24"/>
                <w:szCs w:val="24"/>
              </w:rPr>
              <w:t>设备名称</w:t>
            </w:r>
          </w:p>
        </w:tc>
        <w:tc>
          <w:tcPr>
            <w:tcW w:w="3188" w:type="dxa"/>
            <w:vAlign w:val="center"/>
          </w:tcPr>
          <w:p w:rsidR="00992EC3" w:rsidRDefault="00992EC3" w:rsidP="00C37105">
            <w:pPr>
              <w:jc w:val="center"/>
              <w:rPr>
                <w:rFonts w:ascii="仿宋_GB2312" w:eastAsia="仿宋_GB2312" w:hAnsi="仿宋_GB2312" w:cs="仿宋_GB2312"/>
                <w:b/>
                <w:color w:val="000000"/>
                <w:sz w:val="24"/>
                <w:szCs w:val="24"/>
              </w:rPr>
            </w:pPr>
            <w:r>
              <w:rPr>
                <w:rFonts w:ascii="仿宋_GB2312" w:eastAsia="仿宋_GB2312" w:hAnsi="仿宋_GB2312" w:cs="仿宋_GB2312" w:hint="eastAsia"/>
                <w:b/>
                <w:color w:val="000000"/>
                <w:sz w:val="24"/>
                <w:szCs w:val="24"/>
              </w:rPr>
              <w:t>基本型号参数</w:t>
            </w:r>
          </w:p>
        </w:tc>
        <w:tc>
          <w:tcPr>
            <w:tcW w:w="1656" w:type="dxa"/>
            <w:vAlign w:val="center"/>
          </w:tcPr>
          <w:p w:rsidR="00992EC3" w:rsidRDefault="00992EC3" w:rsidP="00C37105">
            <w:pPr>
              <w:jc w:val="center"/>
              <w:rPr>
                <w:rFonts w:ascii="仿宋_GB2312" w:eastAsia="仿宋_GB2312" w:hAnsi="仿宋_GB2312" w:cs="仿宋_GB2312"/>
                <w:b/>
                <w:color w:val="000000"/>
                <w:sz w:val="24"/>
                <w:szCs w:val="24"/>
              </w:rPr>
            </w:pPr>
            <w:r>
              <w:rPr>
                <w:rFonts w:ascii="仿宋_GB2312" w:eastAsia="仿宋_GB2312" w:hAnsi="仿宋_GB2312" w:cs="仿宋_GB2312" w:hint="eastAsia"/>
                <w:b/>
                <w:color w:val="000000"/>
                <w:sz w:val="24"/>
                <w:szCs w:val="24"/>
              </w:rPr>
              <w:t>单价（元）</w:t>
            </w:r>
          </w:p>
        </w:tc>
        <w:tc>
          <w:tcPr>
            <w:tcW w:w="852" w:type="dxa"/>
            <w:vAlign w:val="center"/>
          </w:tcPr>
          <w:p w:rsidR="00992EC3" w:rsidRDefault="00992EC3" w:rsidP="00C37105">
            <w:pPr>
              <w:jc w:val="center"/>
              <w:rPr>
                <w:rFonts w:ascii="仿宋_GB2312" w:eastAsia="仿宋_GB2312" w:hAnsi="仿宋_GB2312" w:cs="仿宋_GB2312"/>
                <w:b/>
                <w:color w:val="000000"/>
                <w:sz w:val="24"/>
                <w:szCs w:val="24"/>
              </w:rPr>
            </w:pPr>
            <w:r>
              <w:rPr>
                <w:rFonts w:ascii="仿宋_GB2312" w:eastAsia="仿宋_GB2312" w:hAnsi="仿宋_GB2312" w:cs="仿宋_GB2312" w:hint="eastAsia"/>
                <w:b/>
                <w:color w:val="000000"/>
                <w:sz w:val="24"/>
                <w:szCs w:val="24"/>
              </w:rPr>
              <w:t>数量</w:t>
            </w:r>
          </w:p>
        </w:tc>
        <w:tc>
          <w:tcPr>
            <w:tcW w:w="1805" w:type="dxa"/>
            <w:vAlign w:val="center"/>
          </w:tcPr>
          <w:p w:rsidR="00992EC3" w:rsidRDefault="00992EC3" w:rsidP="00C37105">
            <w:pPr>
              <w:jc w:val="center"/>
              <w:rPr>
                <w:rFonts w:ascii="仿宋_GB2312" w:eastAsia="仿宋_GB2312" w:hAnsi="仿宋_GB2312" w:cs="仿宋_GB2312"/>
                <w:b/>
                <w:color w:val="000000"/>
                <w:sz w:val="24"/>
                <w:szCs w:val="24"/>
              </w:rPr>
            </w:pPr>
            <w:r>
              <w:rPr>
                <w:rFonts w:ascii="仿宋_GB2312" w:eastAsia="仿宋_GB2312" w:hAnsi="仿宋_GB2312" w:cs="仿宋_GB2312" w:hint="eastAsia"/>
                <w:b/>
                <w:color w:val="000000"/>
                <w:sz w:val="24"/>
                <w:szCs w:val="24"/>
              </w:rPr>
              <w:t>合计（元）</w:t>
            </w: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jc w:val="center"/>
        </w:trPr>
        <w:tc>
          <w:tcPr>
            <w:tcW w:w="810"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424" w:type="dxa"/>
            <w:vAlign w:val="center"/>
          </w:tcPr>
          <w:p w:rsidR="00992EC3" w:rsidRDefault="00992EC3" w:rsidP="00C37105">
            <w:pPr>
              <w:pStyle w:val="a3"/>
              <w:rPr>
                <w:rFonts w:ascii="仿宋_GB2312" w:eastAsia="仿宋_GB2312" w:hAnsi="仿宋_GB2312" w:cs="仿宋_GB2312"/>
                <w:color w:val="000000"/>
                <w:sz w:val="28"/>
                <w:szCs w:val="28"/>
              </w:rPr>
            </w:pPr>
          </w:p>
        </w:tc>
        <w:tc>
          <w:tcPr>
            <w:tcW w:w="3188"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656" w:type="dxa"/>
            <w:vAlign w:val="center"/>
          </w:tcPr>
          <w:p w:rsidR="00992EC3" w:rsidRDefault="00992EC3" w:rsidP="00C37105">
            <w:pPr>
              <w:pStyle w:val="a3"/>
              <w:ind w:left="0"/>
              <w:jc w:val="center"/>
              <w:rPr>
                <w:rFonts w:ascii="仿宋_GB2312" w:eastAsia="仿宋_GB2312" w:hAnsi="仿宋_GB2312" w:cs="仿宋_GB2312"/>
                <w:color w:val="000000"/>
                <w:sz w:val="28"/>
                <w:szCs w:val="28"/>
              </w:rPr>
            </w:pPr>
          </w:p>
        </w:tc>
        <w:tc>
          <w:tcPr>
            <w:tcW w:w="852" w:type="dxa"/>
            <w:vAlign w:val="center"/>
          </w:tcPr>
          <w:p w:rsidR="00992EC3" w:rsidRDefault="00992EC3" w:rsidP="00C37105">
            <w:pPr>
              <w:pStyle w:val="a3"/>
              <w:rPr>
                <w:rFonts w:ascii="仿宋_GB2312" w:eastAsia="仿宋_GB2312" w:hAnsi="仿宋_GB2312" w:cs="仿宋_GB2312"/>
                <w:color w:val="000000"/>
                <w:sz w:val="28"/>
                <w:szCs w:val="28"/>
              </w:rPr>
            </w:pP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r w:rsidR="00992EC3" w:rsidTr="00C37105">
        <w:trPr>
          <w:trHeight w:val="651"/>
          <w:jc w:val="center"/>
        </w:trPr>
        <w:tc>
          <w:tcPr>
            <w:tcW w:w="7930" w:type="dxa"/>
            <w:gridSpan w:val="5"/>
            <w:vAlign w:val="center"/>
          </w:tcPr>
          <w:p w:rsidR="00992EC3" w:rsidRDefault="00992EC3" w:rsidP="00C37105">
            <w:pPr>
              <w:pStyle w:val="a3"/>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合计（元）</w:t>
            </w:r>
          </w:p>
        </w:tc>
        <w:tc>
          <w:tcPr>
            <w:tcW w:w="1805" w:type="dxa"/>
            <w:vAlign w:val="center"/>
          </w:tcPr>
          <w:p w:rsidR="00992EC3" w:rsidRDefault="00992EC3" w:rsidP="00C37105">
            <w:pPr>
              <w:pStyle w:val="a3"/>
              <w:jc w:val="center"/>
              <w:rPr>
                <w:rFonts w:ascii="仿宋_GB2312" w:eastAsia="仿宋_GB2312" w:hAnsi="仿宋_GB2312" w:cs="仿宋_GB2312"/>
                <w:color w:val="000000"/>
                <w:sz w:val="28"/>
                <w:szCs w:val="28"/>
              </w:rPr>
            </w:pPr>
          </w:p>
        </w:tc>
      </w:tr>
    </w:tbl>
    <w:p w:rsidR="00992EC3" w:rsidRDefault="00992EC3" w:rsidP="00992EC3">
      <w:pPr>
        <w:rPr>
          <w:rFonts w:ascii="仿宋_GB2312" w:eastAsia="仿宋_GB2312" w:hAnsi="仿宋_GB2312" w:cs="仿宋_GB2312"/>
          <w:color w:val="000000"/>
          <w:sz w:val="32"/>
          <w:szCs w:val="32"/>
        </w:rPr>
      </w:pPr>
    </w:p>
    <w:p w:rsidR="00992EC3" w:rsidRDefault="00992EC3" w:rsidP="00992EC3">
      <w:pP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附件3：</w:t>
      </w:r>
    </w:p>
    <w:p w:rsidR="00992EC3" w:rsidRPr="008F2C45" w:rsidRDefault="00992EC3" w:rsidP="00992EC3">
      <w:pPr>
        <w:jc w:val="center"/>
        <w:rPr>
          <w:rFonts w:ascii="宋体" w:hAnsi="宋体" w:cs="仿宋_GB2312"/>
          <w:b/>
          <w:color w:val="000000"/>
          <w:sz w:val="28"/>
          <w:szCs w:val="32"/>
        </w:rPr>
      </w:pPr>
      <w:r w:rsidRPr="008F2C45">
        <w:rPr>
          <w:rFonts w:ascii="宋体" w:hAnsi="宋体" w:cs="仿宋_GB2312" w:hint="eastAsia"/>
          <w:b/>
          <w:color w:val="000000"/>
          <w:sz w:val="28"/>
          <w:szCs w:val="32"/>
        </w:rPr>
        <w:t>企业负责的教学部分</w:t>
      </w:r>
    </w:p>
    <w:tbl>
      <w:tblPr>
        <w:tblW w:w="5587" w:type="pct"/>
        <w:jc w:val="center"/>
        <w:tblLayout w:type="fixed"/>
        <w:tblLook w:val="0000" w:firstRow="0" w:lastRow="0" w:firstColumn="0" w:lastColumn="0" w:noHBand="0" w:noVBand="0"/>
      </w:tblPr>
      <w:tblGrid>
        <w:gridCol w:w="738"/>
        <w:gridCol w:w="2986"/>
        <w:gridCol w:w="722"/>
        <w:gridCol w:w="722"/>
        <w:gridCol w:w="722"/>
        <w:gridCol w:w="606"/>
        <w:gridCol w:w="606"/>
        <w:gridCol w:w="606"/>
        <w:gridCol w:w="606"/>
        <w:gridCol w:w="606"/>
        <w:gridCol w:w="602"/>
      </w:tblGrid>
      <w:tr w:rsidR="00992EC3" w:rsidTr="00C37105">
        <w:trPr>
          <w:trHeight w:val="414"/>
          <w:jc w:val="center"/>
        </w:trPr>
        <w:tc>
          <w:tcPr>
            <w:tcW w:w="388"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bookmarkStart w:id="0" w:name="RANGE!A1"/>
            <w:r>
              <w:rPr>
                <w:rFonts w:ascii="仿宋_GB2312" w:eastAsia="仿宋_GB2312" w:hAnsi="仿宋_GB2312" w:cs="仿宋_GB2312" w:hint="eastAsia"/>
                <w:b/>
                <w:bCs/>
                <w:color w:val="000000"/>
                <w:sz w:val="24"/>
                <w:szCs w:val="24"/>
              </w:rPr>
              <w:t>课程</w:t>
            </w:r>
          </w:p>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类别 </w:t>
            </w:r>
            <w:bookmarkEnd w:id="0"/>
          </w:p>
        </w:tc>
        <w:tc>
          <w:tcPr>
            <w:tcW w:w="1567"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课程名称 </w:t>
            </w:r>
          </w:p>
        </w:tc>
        <w:tc>
          <w:tcPr>
            <w:tcW w:w="379"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学分 </w:t>
            </w:r>
          </w:p>
        </w:tc>
        <w:tc>
          <w:tcPr>
            <w:tcW w:w="379"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总学时 </w:t>
            </w:r>
          </w:p>
        </w:tc>
        <w:tc>
          <w:tcPr>
            <w:tcW w:w="379" w:type="pct"/>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教学</w:t>
            </w:r>
          </w:p>
        </w:tc>
        <w:tc>
          <w:tcPr>
            <w:tcW w:w="1906" w:type="pct"/>
            <w:gridSpan w:val="6"/>
            <w:tcBorders>
              <w:top w:val="single" w:sz="4" w:space="0" w:color="auto"/>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学期周学时分配</w:t>
            </w:r>
          </w:p>
        </w:tc>
      </w:tr>
      <w:tr w:rsidR="00992EC3" w:rsidTr="00C37105">
        <w:trPr>
          <w:trHeight w:val="414"/>
          <w:jc w:val="center"/>
        </w:trPr>
        <w:tc>
          <w:tcPr>
            <w:tcW w:w="388"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1567"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79"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79"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79" w:type="pct"/>
            <w:vMerge/>
            <w:tcBorders>
              <w:top w:val="single" w:sz="4" w:space="0" w:color="auto"/>
              <w:left w:val="single" w:sz="4" w:space="0" w:color="auto"/>
              <w:bottom w:val="single" w:sz="4" w:space="0" w:color="000000"/>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636" w:type="pct"/>
            <w:gridSpan w:val="2"/>
            <w:tcBorders>
              <w:top w:val="single" w:sz="4" w:space="0" w:color="auto"/>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第一学年</w:t>
            </w:r>
          </w:p>
        </w:tc>
        <w:tc>
          <w:tcPr>
            <w:tcW w:w="636" w:type="pct"/>
            <w:gridSpan w:val="2"/>
            <w:tcBorders>
              <w:top w:val="single" w:sz="4" w:space="0" w:color="auto"/>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第二学年</w:t>
            </w:r>
          </w:p>
        </w:tc>
        <w:tc>
          <w:tcPr>
            <w:tcW w:w="634" w:type="pct"/>
            <w:gridSpan w:val="2"/>
            <w:tcBorders>
              <w:top w:val="single" w:sz="4" w:space="0" w:color="auto"/>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第三学年 </w:t>
            </w:r>
          </w:p>
        </w:tc>
      </w:tr>
      <w:tr w:rsidR="00992EC3" w:rsidTr="00C37105">
        <w:trPr>
          <w:trHeight w:val="940"/>
          <w:jc w:val="center"/>
        </w:trPr>
        <w:tc>
          <w:tcPr>
            <w:tcW w:w="388"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1567"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79"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79" w:type="pct"/>
            <w:vMerge/>
            <w:tcBorders>
              <w:top w:val="single" w:sz="4" w:space="0" w:color="auto"/>
              <w:left w:val="single" w:sz="4" w:space="0" w:color="auto"/>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79" w:type="pct"/>
            <w:vMerge/>
            <w:tcBorders>
              <w:top w:val="single" w:sz="4" w:space="0" w:color="auto"/>
              <w:left w:val="single" w:sz="4" w:space="0" w:color="auto"/>
              <w:bottom w:val="single" w:sz="4" w:space="0" w:color="000000"/>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第一</w:t>
            </w:r>
          </w:p>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学期</w:t>
            </w: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第二</w:t>
            </w:r>
          </w:p>
          <w:p w:rsidR="00992EC3" w:rsidRDefault="00992EC3" w:rsidP="00C37105">
            <w:pPr>
              <w:widowControl/>
              <w:jc w:val="center"/>
              <w:rPr>
                <w:rFonts w:ascii="仿宋_GB2312" w:eastAsia="仿宋_GB2312" w:hAnsi="仿宋_GB2312" w:cs="仿宋_GB2312"/>
                <w:b/>
                <w:bCs/>
                <w:color w:val="FF0000"/>
                <w:sz w:val="24"/>
                <w:szCs w:val="24"/>
              </w:rPr>
            </w:pPr>
            <w:r>
              <w:rPr>
                <w:rFonts w:ascii="仿宋_GB2312" w:eastAsia="仿宋_GB2312" w:hAnsi="仿宋_GB2312" w:cs="仿宋_GB2312" w:hint="eastAsia"/>
                <w:b/>
                <w:bCs/>
                <w:sz w:val="24"/>
                <w:szCs w:val="24"/>
              </w:rPr>
              <w:t>学期</w:t>
            </w: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第三</w:t>
            </w:r>
          </w:p>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学期</w:t>
            </w: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第四</w:t>
            </w:r>
          </w:p>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学期</w:t>
            </w: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第五</w:t>
            </w:r>
          </w:p>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学期</w:t>
            </w:r>
          </w:p>
        </w:tc>
        <w:tc>
          <w:tcPr>
            <w:tcW w:w="316"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第六</w:t>
            </w:r>
          </w:p>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学期</w:t>
            </w:r>
          </w:p>
        </w:tc>
      </w:tr>
      <w:tr w:rsidR="00992EC3" w:rsidTr="00C37105">
        <w:trPr>
          <w:trHeight w:val="414"/>
          <w:jc w:val="center"/>
        </w:trPr>
        <w:tc>
          <w:tcPr>
            <w:tcW w:w="388" w:type="pct"/>
            <w:vMerge w:val="restart"/>
            <w:tcBorders>
              <w:top w:val="nil"/>
              <w:left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职业</w:t>
            </w:r>
          </w:p>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素养</w:t>
            </w:r>
          </w:p>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课程</w:t>
            </w:r>
          </w:p>
        </w:tc>
        <w:tc>
          <w:tcPr>
            <w:tcW w:w="1567"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职业素养提升-个人部分</w:t>
            </w: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职业素养提升-团队部分</w:t>
            </w: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职业素养提升-企业部分</w:t>
            </w: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职业素养提升-就业部分</w:t>
            </w: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bottom w:val="single" w:sz="4" w:space="0" w:color="000000"/>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shd w:val="clear" w:color="000000" w:fill="FFFFFF"/>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1955" w:type="pct"/>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小计</w:t>
            </w: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ind w:firstLineChars="100" w:firstLine="240"/>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r>
      <w:tr w:rsidR="00992EC3" w:rsidTr="00C37105">
        <w:trPr>
          <w:trHeight w:val="414"/>
          <w:jc w:val="center"/>
        </w:trPr>
        <w:tc>
          <w:tcPr>
            <w:tcW w:w="388" w:type="pct"/>
            <w:vMerge w:val="restart"/>
            <w:tcBorders>
              <w:top w:val="nil"/>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专业课程</w:t>
            </w:r>
          </w:p>
        </w:tc>
        <w:tc>
          <w:tcPr>
            <w:tcW w:w="1567"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bottom w:val="nil"/>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1567"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14"/>
          <w:jc w:val="center"/>
        </w:trPr>
        <w:tc>
          <w:tcPr>
            <w:tcW w:w="1955" w:type="pct"/>
            <w:gridSpan w:val="2"/>
            <w:tcBorders>
              <w:top w:val="single" w:sz="4" w:space="0" w:color="auto"/>
              <w:left w:val="single" w:sz="4" w:space="0" w:color="auto"/>
              <w:bottom w:val="single" w:sz="4" w:space="0" w:color="auto"/>
              <w:right w:val="single" w:sz="4" w:space="0" w:color="000000"/>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小计</w:t>
            </w: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vAlign w:val="center"/>
          </w:tcPr>
          <w:p w:rsidR="00992EC3" w:rsidRDefault="00992EC3" w:rsidP="00C37105">
            <w:pPr>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ind w:firstLineChars="100" w:firstLine="240"/>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6"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r>
      <w:tr w:rsidR="00992EC3" w:rsidTr="00C37105">
        <w:trPr>
          <w:trHeight w:val="414"/>
          <w:jc w:val="center"/>
        </w:trPr>
        <w:tc>
          <w:tcPr>
            <w:tcW w:w="388" w:type="pct"/>
            <w:vMerge w:val="restart"/>
            <w:tcBorders>
              <w:top w:val="nil"/>
              <w:left w:val="single" w:sz="4" w:space="0" w:color="auto"/>
              <w:bottom w:val="single" w:sz="4" w:space="0" w:color="000000"/>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企业</w:t>
            </w:r>
          </w:p>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实践</w:t>
            </w:r>
          </w:p>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课程</w:t>
            </w:r>
          </w:p>
        </w:tc>
        <w:tc>
          <w:tcPr>
            <w:tcW w:w="1567" w:type="pct"/>
            <w:tcBorders>
              <w:top w:val="nil"/>
              <w:left w:val="nil"/>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顶岗实习实训</w:t>
            </w:r>
          </w:p>
        </w:tc>
        <w:tc>
          <w:tcPr>
            <w:tcW w:w="379" w:type="pct"/>
            <w:tcBorders>
              <w:top w:val="nil"/>
              <w:left w:val="nil"/>
              <w:bottom w:val="single" w:sz="4" w:space="0" w:color="000000"/>
              <w:right w:val="single" w:sz="4" w:space="0" w:color="000000"/>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000000"/>
              <w:right w:val="nil"/>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毕业考核</w:t>
            </w:r>
          </w:p>
        </w:tc>
        <w:tc>
          <w:tcPr>
            <w:tcW w:w="379" w:type="pct"/>
            <w:tcBorders>
              <w:top w:val="nil"/>
              <w:left w:val="nil"/>
              <w:bottom w:val="single" w:sz="4" w:space="0" w:color="000000"/>
              <w:right w:val="single" w:sz="4" w:space="0" w:color="000000"/>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000000"/>
              <w:right w:val="nil"/>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379" w:type="pct"/>
            <w:tcBorders>
              <w:top w:val="nil"/>
              <w:left w:val="nil"/>
              <w:bottom w:val="single" w:sz="4" w:space="0" w:color="000000"/>
              <w:right w:val="single" w:sz="4" w:space="0" w:color="000000"/>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000000"/>
              <w:right w:val="nil"/>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left w:val="single" w:sz="4" w:space="0" w:color="auto"/>
              <w:right w:val="single" w:sz="4" w:space="0" w:color="auto"/>
            </w:tcBorders>
            <w:shd w:val="clear" w:color="auto" w:fill="auto"/>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379" w:type="pct"/>
            <w:tcBorders>
              <w:top w:val="nil"/>
              <w:left w:val="nil"/>
              <w:bottom w:val="single" w:sz="4" w:space="0" w:color="000000"/>
              <w:right w:val="single" w:sz="4" w:space="0" w:color="000000"/>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000000"/>
              <w:right w:val="nil"/>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388" w:type="pct"/>
            <w:vMerge/>
            <w:tcBorders>
              <w:top w:val="nil"/>
              <w:left w:val="single" w:sz="4" w:space="0" w:color="auto"/>
              <w:bottom w:val="single" w:sz="4" w:space="0" w:color="000000"/>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1567" w:type="pct"/>
            <w:tcBorders>
              <w:top w:val="nil"/>
              <w:left w:val="nil"/>
              <w:bottom w:val="single" w:sz="4" w:space="0" w:color="auto"/>
              <w:right w:val="single" w:sz="4" w:space="0" w:color="auto"/>
            </w:tcBorders>
            <w:shd w:val="clear" w:color="auto" w:fill="auto"/>
            <w:vAlign w:val="center"/>
          </w:tcPr>
          <w:p w:rsidR="00992EC3" w:rsidRDefault="00992EC3" w:rsidP="00C37105">
            <w:pPr>
              <w:widowControl/>
              <w:rPr>
                <w:rFonts w:ascii="仿宋_GB2312" w:eastAsia="仿宋_GB2312" w:hAnsi="仿宋_GB2312" w:cs="仿宋_GB2312"/>
                <w:color w:val="000000"/>
                <w:sz w:val="24"/>
                <w:szCs w:val="24"/>
              </w:rPr>
            </w:pPr>
          </w:p>
        </w:tc>
        <w:tc>
          <w:tcPr>
            <w:tcW w:w="379" w:type="pct"/>
            <w:tcBorders>
              <w:top w:val="nil"/>
              <w:left w:val="nil"/>
              <w:bottom w:val="single" w:sz="4" w:space="0" w:color="000000"/>
              <w:right w:val="single" w:sz="4" w:space="0" w:color="000000"/>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000000"/>
              <w:right w:val="nil"/>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single" w:sz="4" w:space="0" w:color="auto"/>
              <w:bottom w:val="single" w:sz="4" w:space="0" w:color="auto"/>
              <w:right w:val="single" w:sz="4" w:space="0" w:color="auto"/>
            </w:tcBorders>
            <w:shd w:val="clear" w:color="000000" w:fill="FFFFFF"/>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6"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r>
      <w:tr w:rsidR="00992EC3" w:rsidTr="00C37105">
        <w:trPr>
          <w:trHeight w:val="414"/>
          <w:jc w:val="center"/>
        </w:trPr>
        <w:tc>
          <w:tcPr>
            <w:tcW w:w="1955" w:type="pct"/>
            <w:gridSpan w:val="2"/>
            <w:tcBorders>
              <w:top w:val="single" w:sz="4" w:space="0" w:color="auto"/>
              <w:left w:val="single" w:sz="4" w:space="0" w:color="auto"/>
              <w:bottom w:val="single" w:sz="4" w:space="0" w:color="auto"/>
              <w:right w:val="single" w:sz="4" w:space="0" w:color="000000"/>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小计</w:t>
            </w: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8"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c>
          <w:tcPr>
            <w:tcW w:w="316" w:type="pct"/>
            <w:tcBorders>
              <w:top w:val="nil"/>
              <w:left w:val="nil"/>
              <w:bottom w:val="single" w:sz="4" w:space="0" w:color="auto"/>
              <w:right w:val="single" w:sz="4" w:space="0" w:color="auto"/>
            </w:tcBorders>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 xml:space="preserve">　</w:t>
            </w:r>
          </w:p>
        </w:tc>
      </w:tr>
      <w:tr w:rsidR="00992EC3" w:rsidTr="00C37105">
        <w:trPr>
          <w:trHeight w:val="424"/>
          <w:jc w:val="center"/>
        </w:trPr>
        <w:tc>
          <w:tcPr>
            <w:tcW w:w="1955" w:type="pct"/>
            <w:gridSpan w:val="2"/>
            <w:tcBorders>
              <w:top w:val="single" w:sz="4" w:space="0" w:color="auto"/>
              <w:left w:val="single" w:sz="4" w:space="0" w:color="auto"/>
              <w:bottom w:val="single" w:sz="4" w:space="0" w:color="auto"/>
              <w:right w:val="single" w:sz="4" w:space="0" w:color="000000"/>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r>
              <w:rPr>
                <w:rFonts w:ascii="仿宋_GB2312" w:eastAsia="仿宋_GB2312" w:hAnsi="仿宋_GB2312" w:cs="仿宋_GB2312" w:hint="eastAsia"/>
                <w:b/>
                <w:bCs/>
                <w:color w:val="000000"/>
                <w:sz w:val="24"/>
                <w:szCs w:val="24"/>
              </w:rPr>
              <w:t>合计</w:t>
            </w: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color w:val="000000"/>
                <w:sz w:val="24"/>
                <w:szCs w:val="24"/>
              </w:rPr>
            </w:pPr>
          </w:p>
        </w:tc>
        <w:tc>
          <w:tcPr>
            <w:tcW w:w="379" w:type="pct"/>
            <w:tcBorders>
              <w:top w:val="nil"/>
              <w:left w:val="nil"/>
              <w:bottom w:val="single" w:sz="4" w:space="0" w:color="auto"/>
              <w:right w:val="single" w:sz="4" w:space="0" w:color="auto"/>
            </w:tcBorders>
            <w:vAlign w:val="center"/>
          </w:tcPr>
          <w:p w:rsidR="00992EC3" w:rsidRDefault="00992EC3" w:rsidP="00C37105">
            <w:pPr>
              <w:widowControl/>
              <w:jc w:val="center"/>
              <w:rPr>
                <w:rFonts w:ascii="仿宋_GB2312" w:eastAsia="仿宋_GB2312" w:hAnsi="仿宋_GB2312" w:cs="仿宋_GB2312"/>
                <w:b/>
                <w:bCs/>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p>
        </w:tc>
        <w:tc>
          <w:tcPr>
            <w:tcW w:w="318" w:type="pct"/>
            <w:tcBorders>
              <w:top w:val="nil"/>
              <w:left w:val="nil"/>
              <w:bottom w:val="single" w:sz="4" w:space="0" w:color="auto"/>
              <w:right w:val="single" w:sz="4" w:space="0" w:color="auto"/>
            </w:tcBorders>
            <w:vAlign w:val="center"/>
          </w:tcPr>
          <w:p w:rsidR="00992EC3" w:rsidRDefault="00992EC3" w:rsidP="00C37105">
            <w:pPr>
              <w:widowControl/>
              <w:ind w:firstLineChars="100" w:firstLine="240"/>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8"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c>
          <w:tcPr>
            <w:tcW w:w="316" w:type="pct"/>
            <w:tcBorders>
              <w:top w:val="nil"/>
              <w:left w:val="nil"/>
              <w:bottom w:val="single" w:sz="4" w:space="0" w:color="auto"/>
              <w:right w:val="single" w:sz="4" w:space="0" w:color="auto"/>
            </w:tcBorders>
            <w:vAlign w:val="center"/>
          </w:tcPr>
          <w:p w:rsidR="00992EC3" w:rsidRDefault="00992EC3" w:rsidP="00C37105">
            <w:pPr>
              <w:widowControl/>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 xml:space="preserve">　</w:t>
            </w:r>
          </w:p>
        </w:tc>
      </w:tr>
    </w:tbl>
    <w:p w:rsidR="00992EC3" w:rsidRDefault="00992EC3" w:rsidP="00992EC3">
      <w:pPr>
        <w:pStyle w:val="a3"/>
        <w:ind w:left="0"/>
        <w:rPr>
          <w:rFonts w:cs="仿宋_GB2312"/>
          <w:color w:val="000000"/>
          <w:sz w:val="24"/>
          <w:szCs w:val="24"/>
          <w:lang w:val="en-US"/>
        </w:rPr>
      </w:pPr>
    </w:p>
    <w:p w:rsidR="00992EC3" w:rsidRDefault="00992EC3" w:rsidP="00992EC3">
      <w:pPr>
        <w:rPr>
          <w:rFonts w:ascii="方正小标宋简体" w:eastAsia="方正小标宋简体" w:hAnsi="宋体" w:cs="宋体"/>
          <w:bCs/>
          <w:color w:val="000000"/>
          <w:sz w:val="32"/>
          <w:szCs w:val="28"/>
        </w:rPr>
      </w:pPr>
    </w:p>
    <w:p w:rsidR="00A21197" w:rsidRDefault="00A21197">
      <w:bookmarkStart w:id="1" w:name="_GoBack"/>
      <w:bookmarkEnd w:id="1"/>
    </w:p>
    <w:sectPr w:rsidR="00A211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71E"/>
    <w:rsid w:val="0082471E"/>
    <w:rsid w:val="00992EC3"/>
    <w:rsid w:val="00A21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E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992EC3"/>
    <w:pPr>
      <w:autoSpaceDE w:val="0"/>
      <w:autoSpaceDN w:val="0"/>
      <w:ind w:left="218"/>
      <w:jc w:val="left"/>
    </w:pPr>
    <w:rPr>
      <w:rFonts w:ascii="宋体" w:eastAsia="宋体" w:hAnsi="宋体" w:cs="宋体"/>
      <w:kern w:val="0"/>
      <w:sz w:val="32"/>
      <w:szCs w:val="32"/>
      <w:lang w:val="zh-CN" w:bidi="zh-CN"/>
    </w:rPr>
  </w:style>
  <w:style w:type="character" w:customStyle="1" w:styleId="Char">
    <w:name w:val="正文文本 Char"/>
    <w:basedOn w:val="a0"/>
    <w:link w:val="a3"/>
    <w:uiPriority w:val="1"/>
    <w:rsid w:val="00992EC3"/>
    <w:rPr>
      <w:rFonts w:ascii="宋体" w:eastAsia="宋体" w:hAnsi="宋体" w:cs="宋体"/>
      <w:kern w:val="0"/>
      <w:sz w:val="32"/>
      <w:szCs w:val="32"/>
      <w:lang w:val="zh-CN" w:bidi="zh-CN"/>
    </w:rPr>
  </w:style>
  <w:style w:type="character" w:customStyle="1" w:styleId="NormalCharacter">
    <w:name w:val="NormalCharacter"/>
    <w:qFormat/>
    <w:rsid w:val="00992EC3"/>
    <w:rPr>
      <w:rFonts w:ascii="Calibri" w:eastAsia="宋体" w:hAnsi="Calibri" w:cs="Times New Roman"/>
    </w:rPr>
  </w:style>
  <w:style w:type="character" w:customStyle="1" w:styleId="UserStyle1">
    <w:name w:val="UserStyle_1"/>
    <w:qFormat/>
    <w:rsid w:val="00992EC3"/>
    <w:rPr>
      <w:rFonts w:ascii="Calibri" w:eastAsia="宋体" w:hAnsi="Calibri" w:cs="Times New Roman"/>
    </w:rPr>
  </w:style>
  <w:style w:type="paragraph" w:customStyle="1" w:styleId="UserStyle15">
    <w:name w:val="UserStyle_15"/>
    <w:qFormat/>
    <w:rsid w:val="00992EC3"/>
    <w:pPr>
      <w:framePr w:wrap="around" w:hAnchor="text" w:y="1"/>
      <w:jc w:val="both"/>
    </w:pPr>
    <w:rPr>
      <w:rFonts w:ascii="Times New Roman" w:eastAsia="Arial Unicode MS" w:hAnsi="Times New Roman" w:cs="Times New Roman"/>
      <w:color w:val="00000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E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992EC3"/>
    <w:pPr>
      <w:autoSpaceDE w:val="0"/>
      <w:autoSpaceDN w:val="0"/>
      <w:ind w:left="218"/>
      <w:jc w:val="left"/>
    </w:pPr>
    <w:rPr>
      <w:rFonts w:ascii="宋体" w:eastAsia="宋体" w:hAnsi="宋体" w:cs="宋体"/>
      <w:kern w:val="0"/>
      <w:sz w:val="32"/>
      <w:szCs w:val="32"/>
      <w:lang w:val="zh-CN" w:bidi="zh-CN"/>
    </w:rPr>
  </w:style>
  <w:style w:type="character" w:customStyle="1" w:styleId="Char">
    <w:name w:val="正文文本 Char"/>
    <w:basedOn w:val="a0"/>
    <w:link w:val="a3"/>
    <w:uiPriority w:val="1"/>
    <w:rsid w:val="00992EC3"/>
    <w:rPr>
      <w:rFonts w:ascii="宋体" w:eastAsia="宋体" w:hAnsi="宋体" w:cs="宋体"/>
      <w:kern w:val="0"/>
      <w:sz w:val="32"/>
      <w:szCs w:val="32"/>
      <w:lang w:val="zh-CN" w:bidi="zh-CN"/>
    </w:rPr>
  </w:style>
  <w:style w:type="character" w:customStyle="1" w:styleId="NormalCharacter">
    <w:name w:val="NormalCharacter"/>
    <w:qFormat/>
    <w:rsid w:val="00992EC3"/>
    <w:rPr>
      <w:rFonts w:ascii="Calibri" w:eastAsia="宋体" w:hAnsi="Calibri" w:cs="Times New Roman"/>
    </w:rPr>
  </w:style>
  <w:style w:type="character" w:customStyle="1" w:styleId="UserStyle1">
    <w:name w:val="UserStyle_1"/>
    <w:qFormat/>
    <w:rsid w:val="00992EC3"/>
    <w:rPr>
      <w:rFonts w:ascii="Calibri" w:eastAsia="宋体" w:hAnsi="Calibri" w:cs="Times New Roman"/>
    </w:rPr>
  </w:style>
  <w:style w:type="paragraph" w:customStyle="1" w:styleId="UserStyle15">
    <w:name w:val="UserStyle_15"/>
    <w:qFormat/>
    <w:rsid w:val="00992EC3"/>
    <w:pPr>
      <w:framePr w:wrap="around" w:hAnchor="text" w:y="1"/>
      <w:jc w:val="both"/>
    </w:pPr>
    <w:rPr>
      <w:rFonts w:ascii="Times New Roman" w:eastAsia="Arial Unicode MS" w:hAnsi="Times New Roman" w:cs="Times New Roman"/>
      <w:color w:val="00000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954</Words>
  <Characters>5439</Characters>
  <Application>Microsoft Office Word</Application>
  <DocSecurity>0</DocSecurity>
  <Lines>45</Lines>
  <Paragraphs>12</Paragraphs>
  <ScaleCrop>false</ScaleCrop>
  <Company/>
  <LinksUpToDate>false</LinksUpToDate>
  <CharactersWithSpaces>6381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2023-03-01T08:30:00Z</dcterms:created>
  <dcterms:modified xsi:type="dcterms:W3CDTF">2023-03-01T08:31:00Z</dcterms:modified>
</cp:coreProperties>
</file>